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8B" w:rsidRPr="002E2FB8" w:rsidRDefault="001B0B9B" w:rsidP="00C71C49">
      <w:pPr>
        <w:spacing w:after="0"/>
        <w:jc w:val="both"/>
        <w:rPr>
          <w:rFonts w:ascii="Cambria" w:hAnsi="Cambria" w:cstheme="minorHAnsi"/>
          <w:b/>
          <w:sz w:val="20"/>
          <w:szCs w:val="20"/>
        </w:rPr>
      </w:pP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000007A8" w:rsidRPr="002E2FB8">
        <w:rPr>
          <w:rFonts w:ascii="Cambria" w:hAnsi="Cambria" w:cstheme="minorHAnsi"/>
          <w:b/>
          <w:sz w:val="20"/>
          <w:szCs w:val="20"/>
        </w:rPr>
        <w:t>Annexure: B</w:t>
      </w:r>
    </w:p>
    <w:p w:rsidR="000007A8" w:rsidRPr="002E2FB8" w:rsidRDefault="001B0B9B" w:rsidP="00C71C49">
      <w:pPr>
        <w:spacing w:after="0"/>
        <w:jc w:val="both"/>
        <w:rPr>
          <w:rFonts w:ascii="Cambria" w:hAnsi="Cambria" w:cstheme="minorHAnsi"/>
          <w:b/>
          <w:sz w:val="24"/>
          <w:szCs w:val="24"/>
        </w:rPr>
      </w:pP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000007A8" w:rsidRPr="002E2FB8">
        <w:rPr>
          <w:rFonts w:ascii="Cambria" w:hAnsi="Cambria" w:cstheme="minorHAnsi"/>
          <w:b/>
          <w:sz w:val="24"/>
          <w:szCs w:val="24"/>
        </w:rPr>
        <w:t>Reporting Format- B</w:t>
      </w:r>
    </w:p>
    <w:p w:rsidR="0062410F" w:rsidRPr="002E2FB8" w:rsidRDefault="001B0B9B" w:rsidP="00C71C49">
      <w:pPr>
        <w:spacing w:after="0"/>
        <w:jc w:val="both"/>
        <w:rPr>
          <w:rFonts w:ascii="Cambria" w:hAnsi="Cambria" w:cstheme="minorHAnsi"/>
          <w:b/>
          <w:sz w:val="24"/>
          <w:szCs w:val="24"/>
        </w:rPr>
      </w:pPr>
      <w:r w:rsidRPr="002E2FB8">
        <w:rPr>
          <w:rFonts w:ascii="Cambria" w:hAnsi="Cambria" w:cstheme="minorHAnsi"/>
          <w:b/>
          <w:sz w:val="24"/>
          <w:szCs w:val="24"/>
        </w:rPr>
        <w:tab/>
      </w:r>
      <w:r w:rsidRPr="002E2FB8">
        <w:rPr>
          <w:rFonts w:ascii="Cambria" w:hAnsi="Cambria" w:cstheme="minorHAnsi"/>
          <w:b/>
          <w:sz w:val="24"/>
          <w:szCs w:val="24"/>
        </w:rPr>
        <w:tab/>
      </w:r>
      <w:r w:rsidRPr="002E2FB8">
        <w:rPr>
          <w:rFonts w:ascii="Cambria" w:hAnsi="Cambria" w:cstheme="minorHAnsi"/>
          <w:b/>
          <w:sz w:val="24"/>
          <w:szCs w:val="24"/>
        </w:rPr>
        <w:tab/>
      </w:r>
      <w:r w:rsidR="0062410F" w:rsidRPr="002E2FB8">
        <w:rPr>
          <w:rFonts w:ascii="Cambria" w:hAnsi="Cambria" w:cstheme="minorHAnsi"/>
          <w:b/>
          <w:sz w:val="24"/>
          <w:szCs w:val="24"/>
        </w:rPr>
        <w:t>Structure of the Detailed Reporting Format</w:t>
      </w:r>
    </w:p>
    <w:p w:rsidR="0062410F" w:rsidRPr="002E2FB8" w:rsidRDefault="001B0B9B" w:rsidP="001915ED">
      <w:pPr>
        <w:jc w:val="both"/>
        <w:rPr>
          <w:rFonts w:ascii="Cambria" w:hAnsi="Cambria" w:cstheme="minorHAnsi"/>
          <w:b/>
          <w:sz w:val="24"/>
          <w:szCs w:val="24"/>
        </w:rPr>
      </w:pPr>
      <w:r w:rsidRPr="002E2FB8">
        <w:rPr>
          <w:rFonts w:ascii="Cambria" w:hAnsi="Cambria" w:cstheme="minorHAnsi"/>
          <w:b/>
          <w:sz w:val="24"/>
          <w:szCs w:val="24"/>
        </w:rPr>
        <w:tab/>
      </w:r>
      <w:r w:rsidR="0062410F" w:rsidRPr="002E2FB8">
        <w:rPr>
          <w:rFonts w:ascii="Cambria" w:hAnsi="Cambria" w:cstheme="minorHAnsi"/>
          <w:b/>
          <w:sz w:val="24"/>
          <w:szCs w:val="24"/>
        </w:rPr>
        <w:t>(To be submitted by evaluators to SACS for each TI evaluated with a copy DAC)</w:t>
      </w:r>
    </w:p>
    <w:p w:rsidR="0062410F" w:rsidRPr="002E2FB8" w:rsidRDefault="0062410F" w:rsidP="001915ED">
      <w:pPr>
        <w:jc w:val="both"/>
        <w:rPr>
          <w:rFonts w:ascii="Cambria" w:hAnsi="Cambria" w:cstheme="minorHAnsi"/>
          <w:b/>
        </w:rPr>
      </w:pPr>
      <w:r w:rsidRPr="002E2FB8">
        <w:rPr>
          <w:rFonts w:ascii="Cambria" w:hAnsi="Cambria" w:cstheme="minorHAnsi"/>
          <w:b/>
        </w:rPr>
        <w:t>Introduction</w:t>
      </w:r>
    </w:p>
    <w:p w:rsidR="005849B6" w:rsidRPr="002E2FB8" w:rsidRDefault="005849B6" w:rsidP="001915ED">
      <w:pPr>
        <w:pStyle w:val="ListParagraph"/>
        <w:widowControl w:val="0"/>
        <w:autoSpaceDE w:val="0"/>
        <w:autoSpaceDN w:val="0"/>
        <w:adjustRightInd w:val="0"/>
        <w:spacing w:after="0"/>
        <w:ind w:left="729"/>
        <w:jc w:val="both"/>
        <w:rPr>
          <w:rFonts w:ascii="Cambria" w:hAnsi="Cambria" w:cstheme="minorHAnsi"/>
          <w:b/>
          <w:bCs/>
          <w:sz w:val="20"/>
          <w:szCs w:val="20"/>
        </w:rPr>
      </w:pPr>
      <w:r w:rsidRPr="002E2FB8">
        <w:rPr>
          <w:rFonts w:ascii="Cambria" w:hAnsi="Cambria" w:cstheme="minorHAnsi"/>
          <w:b/>
          <w:bCs/>
          <w:sz w:val="20"/>
          <w:szCs w:val="20"/>
        </w:rPr>
        <w:t>Background of Project and Organization:</w:t>
      </w:r>
    </w:p>
    <w:p w:rsidR="009102C8" w:rsidRPr="002E2FB8" w:rsidRDefault="00751911" w:rsidP="00E56E78">
      <w:pPr>
        <w:ind w:left="720"/>
        <w:jc w:val="both"/>
        <w:rPr>
          <w:rFonts w:ascii="Cambria" w:hAnsi="Cambria" w:cstheme="minorHAnsi"/>
          <w:sz w:val="20"/>
          <w:szCs w:val="20"/>
        </w:rPr>
      </w:pPr>
      <w:r w:rsidRPr="002E2FB8">
        <w:rPr>
          <w:rFonts w:ascii="Cambria" w:hAnsi="Cambria" w:cstheme="minorHAnsi"/>
          <w:sz w:val="20"/>
          <w:szCs w:val="20"/>
        </w:rPr>
        <w:t>Niramaya Arogya Dham</w:t>
      </w:r>
      <w:r w:rsidR="00B511F7" w:rsidRPr="002E2FB8">
        <w:rPr>
          <w:rFonts w:ascii="Cambria" w:hAnsi="Cambria" w:cstheme="minorHAnsi"/>
          <w:sz w:val="20"/>
          <w:szCs w:val="20"/>
        </w:rPr>
        <w:t xml:space="preserve"> nonprofit organization</w:t>
      </w:r>
      <w:r w:rsidR="009A672C" w:rsidRPr="002E2FB8">
        <w:rPr>
          <w:rFonts w:ascii="Cambria" w:hAnsi="Cambria" w:cstheme="minorHAnsi"/>
          <w:sz w:val="20"/>
          <w:szCs w:val="20"/>
        </w:rPr>
        <w:t xml:space="preserve"> established in </w:t>
      </w:r>
      <w:r w:rsidR="00B511F7" w:rsidRPr="002E2FB8">
        <w:rPr>
          <w:rFonts w:ascii="Cambria" w:hAnsi="Cambria" w:cstheme="minorHAnsi"/>
          <w:sz w:val="20"/>
          <w:szCs w:val="20"/>
        </w:rPr>
        <w:t>1991 having vast experience in</w:t>
      </w:r>
      <w:r w:rsidR="002F2F98" w:rsidRPr="002E2FB8">
        <w:rPr>
          <w:rFonts w:ascii="Cambria" w:hAnsi="Cambria" w:cstheme="minorHAnsi"/>
          <w:sz w:val="20"/>
          <w:szCs w:val="20"/>
        </w:rPr>
        <w:t xml:space="preserve"> implementation of</w:t>
      </w:r>
      <w:r w:rsidR="00B511F7" w:rsidRPr="002E2FB8">
        <w:rPr>
          <w:rFonts w:ascii="Cambria" w:hAnsi="Cambria" w:cstheme="minorHAnsi"/>
          <w:sz w:val="20"/>
          <w:szCs w:val="20"/>
        </w:rPr>
        <w:t xml:space="preserve"> HIV</w:t>
      </w:r>
      <w:r w:rsidR="002F2F98" w:rsidRPr="002E2FB8">
        <w:rPr>
          <w:rFonts w:ascii="Cambria" w:hAnsi="Cambria" w:cstheme="minorHAnsi"/>
          <w:sz w:val="20"/>
          <w:szCs w:val="20"/>
        </w:rPr>
        <w:t xml:space="preserve"> prevention programs</w:t>
      </w:r>
      <w:r w:rsidR="00B511F7" w:rsidRPr="002E2FB8">
        <w:rPr>
          <w:rFonts w:ascii="Cambria" w:hAnsi="Cambria" w:cstheme="minorHAnsi"/>
          <w:sz w:val="20"/>
          <w:szCs w:val="20"/>
        </w:rPr>
        <w:t xml:space="preserve">. </w:t>
      </w:r>
      <w:r w:rsidR="002F2F98" w:rsidRPr="002E2FB8">
        <w:rPr>
          <w:rFonts w:ascii="Cambria" w:hAnsi="Cambria" w:cstheme="minorHAnsi"/>
          <w:sz w:val="20"/>
          <w:szCs w:val="20"/>
        </w:rPr>
        <w:t>Till date, o</w:t>
      </w:r>
      <w:r w:rsidRPr="002E2FB8">
        <w:rPr>
          <w:rFonts w:ascii="Cambria" w:hAnsi="Cambria" w:cstheme="minorHAnsi"/>
          <w:sz w:val="20"/>
          <w:szCs w:val="20"/>
        </w:rPr>
        <w:t xml:space="preserve">rganization </w:t>
      </w:r>
      <w:r w:rsidR="002F2F98" w:rsidRPr="002E2FB8">
        <w:rPr>
          <w:rFonts w:ascii="Cambria" w:hAnsi="Cambria" w:cstheme="minorHAnsi"/>
          <w:sz w:val="20"/>
          <w:szCs w:val="20"/>
        </w:rPr>
        <w:t>has</w:t>
      </w:r>
      <w:r w:rsidRPr="002E2FB8">
        <w:rPr>
          <w:rFonts w:ascii="Cambria" w:hAnsi="Cambria" w:cstheme="minorHAnsi"/>
          <w:sz w:val="20"/>
          <w:szCs w:val="20"/>
        </w:rPr>
        <w:t xml:space="preserve"> implemented many </w:t>
      </w:r>
      <w:r w:rsidR="002F2F98" w:rsidRPr="002E2FB8">
        <w:rPr>
          <w:rFonts w:ascii="Cambria" w:hAnsi="Cambria" w:cstheme="minorHAnsi"/>
          <w:sz w:val="20"/>
          <w:szCs w:val="20"/>
        </w:rPr>
        <w:t>h</w:t>
      </w:r>
      <w:r w:rsidRPr="002E2FB8">
        <w:rPr>
          <w:rFonts w:ascii="Cambria" w:hAnsi="Cambria" w:cstheme="minorHAnsi"/>
          <w:sz w:val="20"/>
          <w:szCs w:val="20"/>
        </w:rPr>
        <w:t>ealth programmes</w:t>
      </w:r>
      <w:r w:rsidR="002F2F98" w:rsidRPr="002E2FB8">
        <w:rPr>
          <w:rFonts w:ascii="Cambria" w:hAnsi="Cambria" w:cstheme="minorHAnsi"/>
          <w:sz w:val="20"/>
          <w:szCs w:val="20"/>
        </w:rPr>
        <w:t>, a</w:t>
      </w:r>
      <w:r w:rsidRPr="002E2FB8">
        <w:rPr>
          <w:rFonts w:ascii="Cambria" w:hAnsi="Cambria" w:cstheme="minorHAnsi"/>
          <w:sz w:val="20"/>
          <w:szCs w:val="20"/>
        </w:rPr>
        <w:t xml:space="preserve">cknowledged by funding agencies and awarded HIV interventions. </w:t>
      </w:r>
      <w:r w:rsidR="009102C8" w:rsidRPr="002E2FB8">
        <w:rPr>
          <w:rFonts w:ascii="Cambria" w:hAnsi="Cambria" w:cstheme="minorHAnsi"/>
          <w:sz w:val="20"/>
          <w:szCs w:val="20"/>
        </w:rPr>
        <w:t xml:space="preserve">The vision of the organization is </w:t>
      </w:r>
      <w:r w:rsidR="00E56E78" w:rsidRPr="002E2FB8">
        <w:rPr>
          <w:rFonts w:ascii="Cambria" w:hAnsi="Cambria" w:cstheme="minorHAnsi"/>
          <w:sz w:val="20"/>
          <w:szCs w:val="20"/>
        </w:rPr>
        <w:t>“To</w:t>
      </w:r>
      <w:r w:rsidR="009102C8" w:rsidRPr="002E2FB8">
        <w:rPr>
          <w:rFonts w:ascii="Cambria" w:hAnsi="Cambria" w:cstheme="minorHAnsi"/>
          <w:sz w:val="20"/>
          <w:szCs w:val="20"/>
        </w:rPr>
        <w:t xml:space="preserve"> improve the health and quality of life of people.” </w:t>
      </w:r>
      <w:r w:rsidRPr="002E2FB8">
        <w:rPr>
          <w:rFonts w:ascii="Cambria" w:hAnsi="Cambria" w:cstheme="minorHAnsi"/>
          <w:sz w:val="20"/>
          <w:szCs w:val="20"/>
        </w:rPr>
        <w:t xml:space="preserve"> </w:t>
      </w:r>
      <w:r w:rsidR="00E56E78" w:rsidRPr="002E2FB8">
        <w:rPr>
          <w:rFonts w:ascii="Cambria" w:hAnsi="Cambria" w:cstheme="minorHAnsi"/>
          <w:sz w:val="20"/>
          <w:szCs w:val="20"/>
        </w:rPr>
        <w:t xml:space="preserve">NAD formed 2 CBOs and strengthened them to manage the Interventions independently. Kranti Mahila Sangh FSW CBO and DOSTANA MSM CBOs are implementing the targeted interventions in Sholapur district. </w:t>
      </w:r>
    </w:p>
    <w:p w:rsidR="00D8195E" w:rsidRPr="002E2FB8" w:rsidRDefault="00D8195E" w:rsidP="001915ED">
      <w:pPr>
        <w:pStyle w:val="ListParagraph"/>
        <w:jc w:val="both"/>
        <w:rPr>
          <w:rFonts w:ascii="Cambria" w:eastAsia="Calibri" w:hAnsi="Cambria" w:cstheme="minorHAnsi"/>
          <w:b/>
          <w:sz w:val="20"/>
          <w:szCs w:val="20"/>
        </w:rPr>
      </w:pPr>
      <w:r w:rsidRPr="002E2FB8">
        <w:rPr>
          <w:rFonts w:ascii="Cambria" w:eastAsia="Calibri" w:hAnsi="Cambria" w:cstheme="minorHAnsi"/>
          <w:b/>
          <w:sz w:val="20"/>
          <w:szCs w:val="20"/>
        </w:rPr>
        <w:t>Name and Address of the Organization</w:t>
      </w:r>
    </w:p>
    <w:tbl>
      <w:tblPr>
        <w:tblStyle w:val="TableGrid"/>
        <w:tblW w:w="8505" w:type="dxa"/>
        <w:tblInd w:w="959" w:type="dxa"/>
        <w:tblLook w:val="04A0"/>
      </w:tblPr>
      <w:tblGrid>
        <w:gridCol w:w="4111"/>
        <w:gridCol w:w="4394"/>
      </w:tblGrid>
      <w:tr w:rsidR="005849B6" w:rsidRPr="002E2FB8" w:rsidTr="00E94292">
        <w:tc>
          <w:tcPr>
            <w:tcW w:w="4111" w:type="dxa"/>
          </w:tcPr>
          <w:p w:rsidR="005849B6" w:rsidRPr="002E2FB8" w:rsidRDefault="005849B6" w:rsidP="001915ED">
            <w:pPr>
              <w:pStyle w:val="NoSpacing"/>
              <w:spacing w:line="276" w:lineRule="auto"/>
              <w:jc w:val="both"/>
              <w:rPr>
                <w:rFonts w:ascii="Cambria" w:hAnsi="Cambria" w:cstheme="minorHAnsi"/>
                <w:sz w:val="20"/>
                <w:szCs w:val="20"/>
              </w:rPr>
            </w:pPr>
            <w:r w:rsidRPr="002E2FB8">
              <w:rPr>
                <w:rFonts w:ascii="Cambria" w:hAnsi="Cambria" w:cstheme="minorHAnsi"/>
                <w:sz w:val="20"/>
                <w:szCs w:val="20"/>
              </w:rPr>
              <w:t>Name and address of the Organization:</w:t>
            </w:r>
          </w:p>
        </w:tc>
        <w:tc>
          <w:tcPr>
            <w:tcW w:w="4394" w:type="dxa"/>
          </w:tcPr>
          <w:p w:rsidR="005849B6" w:rsidRPr="002E2FB8" w:rsidRDefault="007202D1" w:rsidP="001915ED">
            <w:pPr>
              <w:pStyle w:val="NoSpacing"/>
              <w:spacing w:line="276" w:lineRule="auto"/>
              <w:jc w:val="both"/>
              <w:rPr>
                <w:rFonts w:ascii="Cambria" w:hAnsi="Cambria" w:cstheme="minorHAnsi"/>
                <w:color w:val="000000"/>
                <w:sz w:val="20"/>
                <w:szCs w:val="20"/>
              </w:rPr>
            </w:pPr>
            <w:r w:rsidRPr="002E2FB8">
              <w:rPr>
                <w:rFonts w:ascii="Cambria" w:hAnsi="Cambria" w:cstheme="minorHAnsi"/>
                <w:color w:val="000000"/>
                <w:sz w:val="20"/>
                <w:szCs w:val="20"/>
              </w:rPr>
              <w:t>Niramaya Arogya Dham</w:t>
            </w:r>
            <w:r w:rsidR="00F411EF" w:rsidRPr="002E2FB8">
              <w:rPr>
                <w:rFonts w:ascii="Cambria" w:hAnsi="Cambria" w:cstheme="minorHAnsi"/>
                <w:color w:val="000000"/>
                <w:sz w:val="20"/>
                <w:szCs w:val="20"/>
              </w:rPr>
              <w:t xml:space="preserve"> TI 1</w:t>
            </w:r>
          </w:p>
          <w:p w:rsidR="00D8195E" w:rsidRPr="002E2FB8" w:rsidRDefault="007202D1" w:rsidP="00990579">
            <w:pPr>
              <w:pStyle w:val="NoSpacing"/>
              <w:spacing w:line="276" w:lineRule="auto"/>
              <w:jc w:val="both"/>
              <w:rPr>
                <w:rFonts w:ascii="Cambria" w:hAnsi="Cambria" w:cstheme="minorHAnsi"/>
                <w:sz w:val="20"/>
                <w:szCs w:val="20"/>
              </w:rPr>
            </w:pPr>
            <w:r w:rsidRPr="002E2FB8">
              <w:rPr>
                <w:rFonts w:ascii="Cambria" w:hAnsi="Cambria"/>
                <w:sz w:val="20"/>
                <w:szCs w:val="20"/>
              </w:rPr>
              <w:t>15/C, Navi Peth, Gold Finch Peth, Behind Saraswati Book Depo, Solapur - 413 007</w:t>
            </w:r>
          </w:p>
        </w:tc>
      </w:tr>
      <w:tr w:rsidR="005849B6" w:rsidRPr="002E2FB8" w:rsidTr="00E94292">
        <w:tc>
          <w:tcPr>
            <w:tcW w:w="4111" w:type="dxa"/>
          </w:tcPr>
          <w:p w:rsidR="005849B6" w:rsidRPr="002E2FB8" w:rsidRDefault="005849B6" w:rsidP="001915ED">
            <w:pPr>
              <w:pStyle w:val="NoSpacing"/>
              <w:spacing w:line="276" w:lineRule="auto"/>
              <w:jc w:val="both"/>
              <w:rPr>
                <w:rFonts w:ascii="Cambria" w:hAnsi="Cambria" w:cstheme="minorHAnsi"/>
                <w:sz w:val="20"/>
                <w:szCs w:val="20"/>
              </w:rPr>
            </w:pPr>
            <w:r w:rsidRPr="002E2FB8">
              <w:rPr>
                <w:rFonts w:ascii="Cambria" w:hAnsi="Cambria" w:cstheme="minorHAnsi"/>
                <w:sz w:val="20"/>
                <w:szCs w:val="20"/>
              </w:rPr>
              <w:t>Chief Functionary:</w:t>
            </w:r>
          </w:p>
        </w:tc>
        <w:tc>
          <w:tcPr>
            <w:tcW w:w="4394" w:type="dxa"/>
          </w:tcPr>
          <w:p w:rsidR="005849B6" w:rsidRPr="002E2FB8" w:rsidRDefault="007202D1" w:rsidP="00F411EF">
            <w:pPr>
              <w:pStyle w:val="NoSpacing"/>
              <w:spacing w:line="276" w:lineRule="auto"/>
              <w:jc w:val="both"/>
              <w:rPr>
                <w:rFonts w:ascii="Cambria" w:hAnsi="Cambria" w:cstheme="minorHAnsi"/>
                <w:sz w:val="20"/>
                <w:szCs w:val="20"/>
              </w:rPr>
            </w:pPr>
            <w:r w:rsidRPr="002E2FB8">
              <w:rPr>
                <w:rFonts w:ascii="Cambria" w:hAnsi="Cambria"/>
                <w:sz w:val="20"/>
                <w:szCs w:val="20"/>
              </w:rPr>
              <w:t xml:space="preserve">Dr. </w:t>
            </w:r>
            <w:r w:rsidR="00F411EF" w:rsidRPr="002E2FB8">
              <w:rPr>
                <w:rFonts w:ascii="Cambria" w:hAnsi="Cambria"/>
                <w:sz w:val="20"/>
                <w:szCs w:val="20"/>
              </w:rPr>
              <w:t xml:space="preserve">Seema </w:t>
            </w:r>
            <w:r w:rsidRPr="002E2FB8">
              <w:rPr>
                <w:rFonts w:ascii="Cambria" w:hAnsi="Cambria"/>
                <w:sz w:val="20"/>
                <w:szCs w:val="20"/>
              </w:rPr>
              <w:t>Kinikar</w:t>
            </w:r>
          </w:p>
        </w:tc>
      </w:tr>
      <w:tr w:rsidR="005849B6" w:rsidRPr="002E2FB8" w:rsidTr="00E94292">
        <w:tc>
          <w:tcPr>
            <w:tcW w:w="4111" w:type="dxa"/>
          </w:tcPr>
          <w:p w:rsidR="005849B6" w:rsidRPr="002E2FB8" w:rsidRDefault="005849B6" w:rsidP="001915ED">
            <w:pPr>
              <w:pStyle w:val="NoSpacing"/>
              <w:spacing w:line="276" w:lineRule="auto"/>
              <w:jc w:val="both"/>
              <w:rPr>
                <w:rFonts w:ascii="Cambria" w:hAnsi="Cambria" w:cstheme="minorHAnsi"/>
                <w:sz w:val="20"/>
                <w:szCs w:val="20"/>
              </w:rPr>
            </w:pPr>
            <w:r w:rsidRPr="002E2FB8">
              <w:rPr>
                <w:rFonts w:ascii="Cambria" w:hAnsi="Cambria" w:cstheme="minorHAnsi"/>
                <w:sz w:val="20"/>
                <w:szCs w:val="20"/>
              </w:rPr>
              <w:t>Year of establishment:</w:t>
            </w:r>
          </w:p>
        </w:tc>
        <w:tc>
          <w:tcPr>
            <w:tcW w:w="4394" w:type="dxa"/>
          </w:tcPr>
          <w:p w:rsidR="005849B6" w:rsidRPr="002E2FB8" w:rsidRDefault="007202D1" w:rsidP="001915ED">
            <w:pPr>
              <w:pStyle w:val="NoSpacing"/>
              <w:spacing w:line="276" w:lineRule="auto"/>
              <w:jc w:val="both"/>
              <w:rPr>
                <w:rFonts w:ascii="Cambria" w:hAnsi="Cambria" w:cstheme="minorHAnsi"/>
                <w:sz w:val="20"/>
                <w:szCs w:val="20"/>
              </w:rPr>
            </w:pPr>
            <w:r w:rsidRPr="002E2FB8">
              <w:rPr>
                <w:rFonts w:ascii="Cambria" w:hAnsi="Cambria" w:cstheme="minorHAnsi"/>
                <w:sz w:val="20"/>
                <w:szCs w:val="20"/>
              </w:rPr>
              <w:t>1991</w:t>
            </w:r>
          </w:p>
        </w:tc>
      </w:tr>
      <w:tr w:rsidR="005849B6" w:rsidRPr="002E2FB8" w:rsidTr="00E94292">
        <w:tc>
          <w:tcPr>
            <w:tcW w:w="4111" w:type="dxa"/>
          </w:tcPr>
          <w:p w:rsidR="005849B6" w:rsidRPr="002E2FB8" w:rsidRDefault="005849B6" w:rsidP="001915ED">
            <w:pPr>
              <w:pStyle w:val="NoSpacing"/>
              <w:spacing w:line="276" w:lineRule="auto"/>
              <w:jc w:val="both"/>
              <w:rPr>
                <w:rFonts w:ascii="Cambria" w:hAnsi="Cambria" w:cstheme="minorHAnsi"/>
                <w:sz w:val="20"/>
                <w:szCs w:val="20"/>
              </w:rPr>
            </w:pPr>
            <w:r w:rsidRPr="002E2FB8">
              <w:rPr>
                <w:rFonts w:ascii="Cambria" w:hAnsi="Cambria" w:cstheme="minorHAnsi"/>
                <w:sz w:val="20"/>
                <w:szCs w:val="20"/>
              </w:rPr>
              <w:t>Year and month of project initiation:</w:t>
            </w:r>
          </w:p>
        </w:tc>
        <w:tc>
          <w:tcPr>
            <w:tcW w:w="4394" w:type="dxa"/>
          </w:tcPr>
          <w:p w:rsidR="005849B6" w:rsidRPr="002E2FB8" w:rsidRDefault="005F59A5" w:rsidP="001915ED">
            <w:pPr>
              <w:pStyle w:val="NoSpacing"/>
              <w:spacing w:line="276" w:lineRule="auto"/>
              <w:jc w:val="both"/>
              <w:rPr>
                <w:rFonts w:ascii="Cambria" w:hAnsi="Cambria" w:cstheme="minorHAnsi"/>
                <w:sz w:val="20"/>
                <w:szCs w:val="20"/>
              </w:rPr>
            </w:pPr>
            <w:r w:rsidRPr="002E2FB8">
              <w:rPr>
                <w:rFonts w:ascii="Cambria" w:hAnsi="Cambria" w:cstheme="minorHAnsi"/>
                <w:sz w:val="20"/>
                <w:szCs w:val="20"/>
              </w:rPr>
              <w:t>2012</w:t>
            </w:r>
          </w:p>
        </w:tc>
      </w:tr>
      <w:tr w:rsidR="005849B6" w:rsidRPr="002E2FB8" w:rsidTr="00E94292">
        <w:tc>
          <w:tcPr>
            <w:tcW w:w="4111" w:type="dxa"/>
          </w:tcPr>
          <w:p w:rsidR="005849B6" w:rsidRPr="002E2FB8" w:rsidRDefault="005849B6" w:rsidP="001915ED">
            <w:pPr>
              <w:pStyle w:val="NoSpacing"/>
              <w:spacing w:line="276" w:lineRule="auto"/>
              <w:jc w:val="both"/>
              <w:rPr>
                <w:rFonts w:ascii="Cambria" w:hAnsi="Cambria" w:cstheme="minorHAnsi"/>
                <w:sz w:val="20"/>
                <w:szCs w:val="20"/>
              </w:rPr>
            </w:pPr>
            <w:r w:rsidRPr="002E2FB8">
              <w:rPr>
                <w:rFonts w:ascii="Cambria" w:hAnsi="Cambria" w:cstheme="minorHAnsi"/>
                <w:sz w:val="20"/>
                <w:szCs w:val="20"/>
              </w:rPr>
              <w:t>Evaluation team:</w:t>
            </w:r>
          </w:p>
        </w:tc>
        <w:tc>
          <w:tcPr>
            <w:tcW w:w="4394" w:type="dxa"/>
          </w:tcPr>
          <w:p w:rsidR="005849B6" w:rsidRPr="002E2FB8" w:rsidRDefault="005849B6" w:rsidP="001915ED">
            <w:pPr>
              <w:pStyle w:val="NoSpacing"/>
              <w:spacing w:line="276" w:lineRule="auto"/>
              <w:jc w:val="both"/>
              <w:rPr>
                <w:rFonts w:ascii="Cambria" w:hAnsi="Cambria" w:cstheme="minorHAnsi"/>
                <w:sz w:val="20"/>
                <w:szCs w:val="20"/>
              </w:rPr>
            </w:pPr>
            <w:r w:rsidRPr="002E2FB8">
              <w:rPr>
                <w:rFonts w:ascii="Cambria" w:hAnsi="Cambria" w:cstheme="minorHAnsi"/>
                <w:sz w:val="20"/>
                <w:szCs w:val="20"/>
              </w:rPr>
              <w:t>M. Ramesh-</w:t>
            </w:r>
            <w:r w:rsidR="000C5BE2" w:rsidRPr="002E2FB8">
              <w:rPr>
                <w:rFonts w:ascii="Cambria" w:hAnsi="Cambria" w:cstheme="minorHAnsi"/>
                <w:sz w:val="20"/>
                <w:szCs w:val="20"/>
              </w:rPr>
              <w:t>Team Leader</w:t>
            </w:r>
          </w:p>
          <w:p w:rsidR="005849B6" w:rsidRPr="002E2FB8" w:rsidRDefault="00D8195E" w:rsidP="001915ED">
            <w:pPr>
              <w:pStyle w:val="NoSpacing"/>
              <w:spacing w:line="276" w:lineRule="auto"/>
              <w:jc w:val="both"/>
              <w:rPr>
                <w:rFonts w:ascii="Cambria" w:hAnsi="Cambria" w:cstheme="minorHAnsi"/>
                <w:sz w:val="20"/>
                <w:szCs w:val="20"/>
              </w:rPr>
            </w:pPr>
            <w:r w:rsidRPr="002E2FB8">
              <w:rPr>
                <w:rFonts w:ascii="Cambria" w:hAnsi="Cambria" w:cstheme="minorHAnsi"/>
                <w:sz w:val="20"/>
                <w:szCs w:val="20"/>
              </w:rPr>
              <w:t xml:space="preserve">Dr. Manisha Gore – </w:t>
            </w:r>
            <w:r w:rsidR="000C5BE2" w:rsidRPr="002E2FB8">
              <w:rPr>
                <w:rFonts w:ascii="Cambria" w:hAnsi="Cambria" w:cstheme="minorHAnsi"/>
                <w:sz w:val="20"/>
                <w:szCs w:val="20"/>
              </w:rPr>
              <w:t>Evaluator</w:t>
            </w:r>
          </w:p>
          <w:p w:rsidR="000C5BE2" w:rsidRPr="002E2FB8" w:rsidRDefault="005D165E" w:rsidP="001915ED">
            <w:pPr>
              <w:pStyle w:val="NoSpacing"/>
              <w:spacing w:line="276" w:lineRule="auto"/>
              <w:jc w:val="both"/>
              <w:rPr>
                <w:rFonts w:ascii="Cambria" w:hAnsi="Cambria" w:cstheme="minorHAnsi"/>
                <w:sz w:val="20"/>
                <w:szCs w:val="20"/>
              </w:rPr>
            </w:pPr>
            <w:r w:rsidRPr="002E2FB8">
              <w:rPr>
                <w:rFonts w:ascii="Cambria" w:hAnsi="Cambria" w:cstheme="minorHAnsi"/>
                <w:sz w:val="20"/>
                <w:szCs w:val="20"/>
              </w:rPr>
              <w:t>Su</w:t>
            </w:r>
            <w:r w:rsidR="000C5BE2" w:rsidRPr="002E2FB8">
              <w:rPr>
                <w:rFonts w:ascii="Cambria" w:hAnsi="Cambria" w:cstheme="minorHAnsi"/>
                <w:sz w:val="20"/>
                <w:szCs w:val="20"/>
              </w:rPr>
              <w:t>rwase Vikrant (DAPCU Accountant) – Finance Evaluator</w:t>
            </w:r>
          </w:p>
        </w:tc>
      </w:tr>
      <w:tr w:rsidR="005849B6" w:rsidRPr="002E2FB8" w:rsidTr="00E94292">
        <w:tc>
          <w:tcPr>
            <w:tcW w:w="4111" w:type="dxa"/>
          </w:tcPr>
          <w:p w:rsidR="005849B6" w:rsidRPr="002E2FB8" w:rsidRDefault="005849B6" w:rsidP="001915ED">
            <w:pPr>
              <w:pStyle w:val="NoSpacing"/>
              <w:spacing w:line="276" w:lineRule="auto"/>
              <w:jc w:val="both"/>
              <w:rPr>
                <w:rFonts w:ascii="Cambria" w:hAnsi="Cambria" w:cstheme="minorHAnsi"/>
                <w:sz w:val="20"/>
                <w:szCs w:val="20"/>
              </w:rPr>
            </w:pPr>
            <w:r w:rsidRPr="002E2FB8">
              <w:rPr>
                <w:rFonts w:ascii="Cambria" w:hAnsi="Cambria" w:cstheme="minorHAnsi"/>
                <w:sz w:val="20"/>
                <w:szCs w:val="20"/>
              </w:rPr>
              <w:t>Time frame:</w:t>
            </w:r>
          </w:p>
        </w:tc>
        <w:tc>
          <w:tcPr>
            <w:tcW w:w="4394" w:type="dxa"/>
          </w:tcPr>
          <w:p w:rsidR="005849B6" w:rsidRPr="002E2FB8" w:rsidRDefault="00F411EF" w:rsidP="00F411EF">
            <w:pPr>
              <w:pStyle w:val="NoSpacing"/>
              <w:spacing w:line="276" w:lineRule="auto"/>
              <w:jc w:val="both"/>
              <w:rPr>
                <w:rFonts w:ascii="Cambria" w:hAnsi="Cambria" w:cstheme="minorHAnsi"/>
                <w:sz w:val="20"/>
                <w:szCs w:val="20"/>
              </w:rPr>
            </w:pPr>
            <w:r w:rsidRPr="002E2FB8">
              <w:rPr>
                <w:rFonts w:ascii="Cambria" w:hAnsi="Cambria" w:cstheme="minorHAnsi"/>
                <w:sz w:val="20"/>
                <w:szCs w:val="20"/>
              </w:rPr>
              <w:t>23</w:t>
            </w:r>
            <w:r w:rsidRPr="002E2FB8">
              <w:rPr>
                <w:rFonts w:ascii="Cambria" w:hAnsi="Cambria" w:cstheme="minorHAnsi"/>
                <w:sz w:val="20"/>
                <w:szCs w:val="20"/>
                <w:vertAlign w:val="superscript"/>
              </w:rPr>
              <w:t>rd</w:t>
            </w:r>
            <w:r w:rsidRPr="002E2FB8">
              <w:rPr>
                <w:rFonts w:ascii="Cambria" w:hAnsi="Cambria" w:cstheme="minorHAnsi"/>
                <w:sz w:val="20"/>
                <w:szCs w:val="20"/>
              </w:rPr>
              <w:t xml:space="preserve"> to 25</w:t>
            </w:r>
            <w:r w:rsidRPr="002E2FB8">
              <w:rPr>
                <w:rFonts w:ascii="Cambria" w:hAnsi="Cambria" w:cstheme="minorHAnsi"/>
                <w:sz w:val="20"/>
                <w:szCs w:val="20"/>
                <w:vertAlign w:val="superscript"/>
              </w:rPr>
              <w:t>th</w:t>
            </w:r>
            <w:r w:rsidRPr="002E2FB8">
              <w:rPr>
                <w:rFonts w:ascii="Cambria" w:hAnsi="Cambria" w:cstheme="minorHAnsi"/>
                <w:sz w:val="20"/>
                <w:szCs w:val="20"/>
              </w:rPr>
              <w:t xml:space="preserve"> </w:t>
            </w:r>
            <w:r w:rsidR="007202D1" w:rsidRPr="002E2FB8">
              <w:rPr>
                <w:rFonts w:ascii="Cambria" w:hAnsi="Cambria" w:cstheme="minorHAnsi"/>
                <w:sz w:val="20"/>
                <w:szCs w:val="20"/>
              </w:rPr>
              <w:t>April 2016</w:t>
            </w:r>
          </w:p>
        </w:tc>
      </w:tr>
    </w:tbl>
    <w:p w:rsidR="00791702" w:rsidRPr="002E2FB8" w:rsidRDefault="00791702" w:rsidP="00791702">
      <w:pPr>
        <w:pStyle w:val="ListParagraph"/>
        <w:widowControl w:val="0"/>
        <w:tabs>
          <w:tab w:val="left" w:pos="1110"/>
        </w:tabs>
        <w:autoSpaceDE w:val="0"/>
        <w:autoSpaceDN w:val="0"/>
        <w:adjustRightInd w:val="0"/>
        <w:spacing w:after="0"/>
        <w:jc w:val="both"/>
        <w:rPr>
          <w:rFonts w:ascii="Cambria" w:hAnsi="Cambria" w:cstheme="minorHAnsi"/>
          <w:sz w:val="20"/>
          <w:szCs w:val="20"/>
        </w:rPr>
      </w:pPr>
    </w:p>
    <w:p w:rsidR="005849B6" w:rsidRPr="002E2FB8" w:rsidRDefault="005849B6" w:rsidP="001915ED">
      <w:pPr>
        <w:pStyle w:val="ListParagraph"/>
        <w:widowControl w:val="0"/>
        <w:numPr>
          <w:ilvl w:val="0"/>
          <w:numId w:val="11"/>
        </w:numPr>
        <w:tabs>
          <w:tab w:val="left" w:pos="1110"/>
        </w:tabs>
        <w:autoSpaceDE w:val="0"/>
        <w:autoSpaceDN w:val="0"/>
        <w:adjustRightInd w:val="0"/>
        <w:spacing w:after="0"/>
        <w:jc w:val="both"/>
        <w:rPr>
          <w:rFonts w:ascii="Cambria" w:hAnsi="Cambria" w:cstheme="minorHAnsi"/>
          <w:sz w:val="20"/>
          <w:szCs w:val="20"/>
        </w:rPr>
      </w:pPr>
      <w:r w:rsidRPr="002E2FB8">
        <w:rPr>
          <w:rFonts w:ascii="Cambria" w:hAnsi="Cambria" w:cstheme="minorHAnsi"/>
          <w:b/>
          <w:bCs/>
          <w:sz w:val="20"/>
          <w:szCs w:val="20"/>
        </w:rPr>
        <w:t>P</w:t>
      </w:r>
      <w:r w:rsidRPr="002E2FB8">
        <w:rPr>
          <w:rFonts w:ascii="Cambria" w:eastAsia="Calibri" w:hAnsi="Cambria" w:cstheme="minorHAnsi"/>
          <w:b/>
          <w:sz w:val="20"/>
          <w:szCs w:val="20"/>
        </w:rPr>
        <w:t>rofile</w:t>
      </w:r>
      <w:r w:rsidRPr="002E2FB8">
        <w:rPr>
          <w:rFonts w:ascii="Cambria" w:hAnsi="Cambria" w:cstheme="minorHAnsi"/>
          <w:b/>
          <w:bCs/>
          <w:sz w:val="20"/>
          <w:szCs w:val="20"/>
        </w:rPr>
        <w:t xml:space="preserve"> of TI</w:t>
      </w:r>
    </w:p>
    <w:p w:rsidR="005849B6" w:rsidRPr="002E2FB8" w:rsidRDefault="005849B6" w:rsidP="001915ED">
      <w:pPr>
        <w:widowControl w:val="0"/>
        <w:overflowPunct w:val="0"/>
        <w:autoSpaceDE w:val="0"/>
        <w:autoSpaceDN w:val="0"/>
        <w:adjustRightInd w:val="0"/>
        <w:spacing w:after="0"/>
        <w:ind w:left="720" w:right="1080"/>
        <w:jc w:val="both"/>
        <w:rPr>
          <w:rFonts w:ascii="Cambria" w:hAnsi="Cambria" w:cstheme="minorHAnsi"/>
          <w:sz w:val="20"/>
          <w:szCs w:val="20"/>
        </w:rPr>
      </w:pPr>
      <w:r w:rsidRPr="002E2FB8">
        <w:rPr>
          <w:rFonts w:ascii="Cambria" w:hAnsi="Cambria" w:cstheme="minorHAnsi"/>
          <w:sz w:val="20"/>
          <w:szCs w:val="20"/>
        </w:rPr>
        <w:t xml:space="preserve">Target Population Profile: </w:t>
      </w:r>
      <w:r w:rsidRPr="002E2FB8">
        <w:rPr>
          <w:rFonts w:ascii="Cambria" w:hAnsi="Cambria" w:cstheme="minorHAnsi"/>
          <w:b/>
          <w:bCs/>
          <w:i/>
          <w:iCs/>
          <w:sz w:val="20"/>
          <w:szCs w:val="20"/>
          <w:u w:val="single"/>
        </w:rPr>
        <w:t>FSW</w:t>
      </w:r>
      <w:r w:rsidRPr="002E2FB8">
        <w:rPr>
          <w:rFonts w:ascii="Cambria" w:hAnsi="Cambria" w:cstheme="minorHAnsi"/>
          <w:b/>
          <w:bCs/>
          <w:i/>
          <w:iCs/>
          <w:sz w:val="20"/>
          <w:szCs w:val="20"/>
        </w:rPr>
        <w:t xml:space="preserve"> / </w:t>
      </w:r>
      <w:r w:rsidRPr="002E2FB8">
        <w:rPr>
          <w:rFonts w:ascii="Cambria" w:hAnsi="Cambria" w:cstheme="minorHAnsi"/>
          <w:sz w:val="20"/>
          <w:szCs w:val="20"/>
        </w:rPr>
        <w:t>MSM</w:t>
      </w:r>
      <w:r w:rsidRPr="002E2FB8">
        <w:rPr>
          <w:rFonts w:ascii="Cambria" w:hAnsi="Cambria" w:cstheme="minorHAnsi"/>
          <w:b/>
          <w:bCs/>
          <w:sz w:val="20"/>
          <w:szCs w:val="20"/>
        </w:rPr>
        <w:t xml:space="preserve"> </w:t>
      </w:r>
      <w:r w:rsidRPr="002E2FB8">
        <w:rPr>
          <w:rFonts w:ascii="Cambria" w:hAnsi="Cambria" w:cstheme="minorHAnsi"/>
          <w:sz w:val="20"/>
          <w:szCs w:val="20"/>
        </w:rPr>
        <w:t xml:space="preserve">/ IDU / TG/TRUCKERS / MIGRANTS </w:t>
      </w:r>
    </w:p>
    <w:p w:rsidR="005849B6" w:rsidRPr="002E2FB8" w:rsidRDefault="005849B6" w:rsidP="001915ED">
      <w:pPr>
        <w:widowControl w:val="0"/>
        <w:overflowPunct w:val="0"/>
        <w:autoSpaceDE w:val="0"/>
        <w:autoSpaceDN w:val="0"/>
        <w:adjustRightInd w:val="0"/>
        <w:spacing w:after="0"/>
        <w:ind w:left="720" w:right="1080"/>
        <w:jc w:val="both"/>
        <w:rPr>
          <w:rFonts w:ascii="Cambria" w:hAnsi="Cambria" w:cstheme="minorHAnsi"/>
          <w:sz w:val="20"/>
          <w:szCs w:val="20"/>
        </w:rPr>
      </w:pPr>
      <w:r w:rsidRPr="002E2FB8">
        <w:rPr>
          <w:rFonts w:ascii="Cambria" w:hAnsi="Cambria" w:cstheme="minorHAnsi"/>
          <w:sz w:val="20"/>
          <w:szCs w:val="20"/>
        </w:rPr>
        <w:t xml:space="preserve">Type of Project: </w:t>
      </w:r>
      <w:r w:rsidRPr="002E2FB8">
        <w:rPr>
          <w:rFonts w:ascii="Cambria" w:hAnsi="Cambria" w:cstheme="minorHAnsi"/>
          <w:b/>
          <w:bCs/>
          <w:i/>
          <w:iCs/>
          <w:sz w:val="20"/>
          <w:szCs w:val="20"/>
          <w:u w:val="single"/>
        </w:rPr>
        <w:t>Core</w:t>
      </w:r>
      <w:r w:rsidRPr="002E2FB8">
        <w:rPr>
          <w:rFonts w:ascii="Cambria" w:hAnsi="Cambria" w:cstheme="minorHAnsi"/>
          <w:sz w:val="20"/>
          <w:szCs w:val="20"/>
        </w:rPr>
        <w:t>/ Core Composite / Bridge population</w:t>
      </w:r>
    </w:p>
    <w:p w:rsidR="005849B6" w:rsidRPr="002E2FB8" w:rsidRDefault="005849B6" w:rsidP="001915ED">
      <w:pPr>
        <w:widowControl w:val="0"/>
        <w:autoSpaceDE w:val="0"/>
        <w:autoSpaceDN w:val="0"/>
        <w:adjustRightInd w:val="0"/>
        <w:spacing w:after="0"/>
        <w:ind w:left="720"/>
        <w:jc w:val="both"/>
        <w:rPr>
          <w:rFonts w:ascii="Cambria" w:hAnsi="Cambria" w:cstheme="minorHAnsi"/>
          <w:sz w:val="20"/>
          <w:szCs w:val="20"/>
        </w:rPr>
      </w:pPr>
      <w:r w:rsidRPr="002E2FB8">
        <w:rPr>
          <w:rFonts w:ascii="Cambria" w:hAnsi="Cambria" w:cstheme="minorHAnsi"/>
          <w:sz w:val="20"/>
          <w:szCs w:val="20"/>
        </w:rPr>
        <w:t xml:space="preserve">Size of Target Group(s): </w:t>
      </w:r>
      <w:r w:rsidR="00F411EF" w:rsidRPr="002E2FB8">
        <w:rPr>
          <w:rFonts w:ascii="Cambria" w:hAnsi="Cambria" w:cstheme="minorHAnsi"/>
          <w:sz w:val="20"/>
          <w:szCs w:val="20"/>
        </w:rPr>
        <w:t>FSW 1500</w:t>
      </w:r>
    </w:p>
    <w:p w:rsidR="005849B6" w:rsidRPr="002E2FB8" w:rsidRDefault="005849B6" w:rsidP="001915ED">
      <w:pPr>
        <w:widowControl w:val="0"/>
        <w:overflowPunct w:val="0"/>
        <w:autoSpaceDE w:val="0"/>
        <w:autoSpaceDN w:val="0"/>
        <w:adjustRightInd w:val="0"/>
        <w:spacing w:after="0"/>
        <w:ind w:left="720" w:right="4"/>
        <w:jc w:val="both"/>
        <w:rPr>
          <w:rFonts w:ascii="Cambria" w:hAnsi="Cambria" w:cstheme="minorHAnsi"/>
          <w:sz w:val="20"/>
          <w:szCs w:val="20"/>
        </w:rPr>
      </w:pPr>
    </w:p>
    <w:p w:rsidR="005849B6" w:rsidRPr="002E2FB8" w:rsidRDefault="005849B6" w:rsidP="001915ED">
      <w:pPr>
        <w:widowControl w:val="0"/>
        <w:overflowPunct w:val="0"/>
        <w:autoSpaceDE w:val="0"/>
        <w:autoSpaceDN w:val="0"/>
        <w:adjustRightInd w:val="0"/>
        <w:spacing w:after="0"/>
        <w:ind w:left="720" w:right="4"/>
        <w:jc w:val="both"/>
        <w:rPr>
          <w:rFonts w:ascii="Cambria" w:hAnsi="Cambria" w:cstheme="minorHAnsi"/>
          <w:color w:val="000000"/>
          <w:sz w:val="20"/>
          <w:szCs w:val="20"/>
        </w:rPr>
      </w:pPr>
      <w:r w:rsidRPr="002E2FB8">
        <w:rPr>
          <w:rFonts w:ascii="Cambria" w:hAnsi="Cambria" w:cstheme="minorHAnsi"/>
          <w:sz w:val="20"/>
          <w:szCs w:val="20"/>
        </w:rPr>
        <w:t xml:space="preserve">Target Area: </w:t>
      </w:r>
      <w:r w:rsidR="00FA62AD" w:rsidRPr="002E2FB8">
        <w:rPr>
          <w:rFonts w:ascii="Cambria" w:hAnsi="Cambria" w:cstheme="minorHAnsi"/>
          <w:color w:val="000000"/>
          <w:sz w:val="20"/>
          <w:szCs w:val="20"/>
        </w:rPr>
        <w:t>Solapur and Akalkot</w:t>
      </w:r>
      <w:r w:rsidR="0023629A" w:rsidRPr="002E2FB8">
        <w:rPr>
          <w:rFonts w:ascii="Cambria" w:hAnsi="Cambria" w:cstheme="minorHAnsi"/>
          <w:color w:val="000000"/>
          <w:sz w:val="20"/>
          <w:szCs w:val="20"/>
        </w:rPr>
        <w:t xml:space="preserve"> </w:t>
      </w:r>
      <w:r w:rsidR="003F7182" w:rsidRPr="002E2FB8">
        <w:rPr>
          <w:rFonts w:ascii="Cambria" w:hAnsi="Cambria" w:cstheme="minorHAnsi"/>
          <w:color w:val="000000"/>
          <w:sz w:val="20"/>
          <w:szCs w:val="20"/>
        </w:rPr>
        <w:t>of Solapur district</w:t>
      </w:r>
    </w:p>
    <w:tbl>
      <w:tblPr>
        <w:tblW w:w="5293" w:type="dxa"/>
        <w:tblInd w:w="959" w:type="dxa"/>
        <w:tblLook w:val="04A0"/>
      </w:tblPr>
      <w:tblGrid>
        <w:gridCol w:w="461"/>
        <w:gridCol w:w="659"/>
        <w:gridCol w:w="549"/>
        <w:gridCol w:w="700"/>
        <w:gridCol w:w="623"/>
        <w:gridCol w:w="954"/>
        <w:gridCol w:w="663"/>
        <w:gridCol w:w="700"/>
      </w:tblGrid>
      <w:tr w:rsidR="009E2541" w:rsidRPr="002E2FB8" w:rsidTr="009E2541">
        <w:trPr>
          <w:trHeight w:val="300"/>
        </w:trPr>
        <w:tc>
          <w:tcPr>
            <w:tcW w:w="2353"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9E2541" w:rsidRPr="002E2FB8" w:rsidRDefault="009E2541" w:rsidP="009E254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Sub Typology</w:t>
            </w:r>
          </w:p>
        </w:tc>
        <w:tc>
          <w:tcPr>
            <w:tcW w:w="2940" w:type="dxa"/>
            <w:gridSpan w:val="4"/>
            <w:tcBorders>
              <w:top w:val="single" w:sz="4" w:space="0" w:color="auto"/>
              <w:left w:val="nil"/>
              <w:bottom w:val="single" w:sz="4" w:space="0" w:color="auto"/>
              <w:right w:val="single" w:sz="4" w:space="0" w:color="auto"/>
            </w:tcBorders>
            <w:shd w:val="clear" w:color="auto" w:fill="auto"/>
            <w:noWrap/>
            <w:vAlign w:val="bottom"/>
            <w:hideMark/>
          </w:tcPr>
          <w:p w:rsidR="009E2541" w:rsidRPr="002E2FB8" w:rsidRDefault="009E2541" w:rsidP="009E254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Risk Volume</w:t>
            </w:r>
          </w:p>
        </w:tc>
      </w:tr>
      <w:tr w:rsidR="009E2541" w:rsidRPr="002E2FB8" w:rsidTr="009E2541">
        <w:trPr>
          <w:trHeight w:val="300"/>
        </w:trPr>
        <w:tc>
          <w:tcPr>
            <w:tcW w:w="456" w:type="dxa"/>
            <w:tcBorders>
              <w:top w:val="nil"/>
              <w:left w:val="single" w:sz="4" w:space="0" w:color="auto"/>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BB</w:t>
            </w:r>
          </w:p>
        </w:tc>
        <w:tc>
          <w:tcPr>
            <w:tcW w:w="663"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HB</w:t>
            </w:r>
          </w:p>
        </w:tc>
        <w:tc>
          <w:tcPr>
            <w:tcW w:w="551"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SB</w:t>
            </w:r>
          </w:p>
        </w:tc>
        <w:tc>
          <w:tcPr>
            <w:tcW w:w="683"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Total</w:t>
            </w:r>
          </w:p>
        </w:tc>
        <w:tc>
          <w:tcPr>
            <w:tcW w:w="623"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High</w:t>
            </w:r>
          </w:p>
        </w:tc>
        <w:tc>
          <w:tcPr>
            <w:tcW w:w="971"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Medium</w:t>
            </w:r>
          </w:p>
        </w:tc>
        <w:tc>
          <w:tcPr>
            <w:tcW w:w="663"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Low</w:t>
            </w:r>
          </w:p>
        </w:tc>
        <w:tc>
          <w:tcPr>
            <w:tcW w:w="683"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Total</w:t>
            </w:r>
          </w:p>
        </w:tc>
      </w:tr>
      <w:tr w:rsidR="009E2541" w:rsidRPr="002E2FB8" w:rsidTr="009E2541">
        <w:trPr>
          <w:trHeight w:val="300"/>
        </w:trPr>
        <w:tc>
          <w:tcPr>
            <w:tcW w:w="456" w:type="dxa"/>
            <w:tcBorders>
              <w:top w:val="nil"/>
              <w:left w:val="single" w:sz="4" w:space="0" w:color="auto"/>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37</w:t>
            </w:r>
          </w:p>
        </w:tc>
        <w:tc>
          <w:tcPr>
            <w:tcW w:w="663"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1245</w:t>
            </w:r>
          </w:p>
        </w:tc>
        <w:tc>
          <w:tcPr>
            <w:tcW w:w="551"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158</w:t>
            </w:r>
          </w:p>
        </w:tc>
        <w:tc>
          <w:tcPr>
            <w:tcW w:w="683"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1440</w:t>
            </w:r>
          </w:p>
        </w:tc>
        <w:tc>
          <w:tcPr>
            <w:tcW w:w="623"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17</w:t>
            </w:r>
          </w:p>
        </w:tc>
        <w:tc>
          <w:tcPr>
            <w:tcW w:w="971"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89</w:t>
            </w:r>
          </w:p>
        </w:tc>
        <w:tc>
          <w:tcPr>
            <w:tcW w:w="663"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1334</w:t>
            </w:r>
          </w:p>
        </w:tc>
        <w:tc>
          <w:tcPr>
            <w:tcW w:w="683" w:type="dxa"/>
            <w:tcBorders>
              <w:top w:val="nil"/>
              <w:left w:val="nil"/>
              <w:bottom w:val="single" w:sz="4" w:space="0" w:color="auto"/>
              <w:right w:val="single" w:sz="4" w:space="0" w:color="auto"/>
            </w:tcBorders>
            <w:shd w:val="clear" w:color="auto" w:fill="auto"/>
            <w:vAlign w:val="bottom"/>
            <w:hideMark/>
          </w:tcPr>
          <w:p w:rsidR="009E2541" w:rsidRPr="002E2FB8" w:rsidRDefault="009E2541" w:rsidP="009E2541">
            <w:pPr>
              <w:spacing w:after="0" w:line="240" w:lineRule="auto"/>
              <w:jc w:val="right"/>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1440</w:t>
            </w:r>
          </w:p>
        </w:tc>
      </w:tr>
    </w:tbl>
    <w:p w:rsidR="002E2FB8" w:rsidRDefault="002E2FB8" w:rsidP="001915ED">
      <w:pPr>
        <w:jc w:val="both"/>
        <w:rPr>
          <w:rFonts w:ascii="Cambria" w:hAnsi="Cambria" w:cstheme="minorHAnsi"/>
          <w:b/>
          <w:bCs/>
          <w:sz w:val="20"/>
          <w:szCs w:val="20"/>
        </w:rPr>
      </w:pPr>
    </w:p>
    <w:p w:rsidR="0062410F" w:rsidRPr="002E2FB8" w:rsidRDefault="0062410F" w:rsidP="001915ED">
      <w:pPr>
        <w:jc w:val="both"/>
        <w:rPr>
          <w:rFonts w:ascii="Cambria" w:hAnsi="Cambria" w:cstheme="minorHAnsi"/>
          <w:b/>
          <w:bCs/>
          <w:sz w:val="20"/>
          <w:szCs w:val="20"/>
        </w:rPr>
      </w:pPr>
      <w:r w:rsidRPr="002E2FB8">
        <w:rPr>
          <w:rFonts w:ascii="Cambria" w:hAnsi="Cambria" w:cstheme="minorHAnsi"/>
          <w:b/>
          <w:bCs/>
          <w:sz w:val="20"/>
          <w:szCs w:val="20"/>
        </w:rPr>
        <w:t>Key findings and recommendation on Various Project Components</w:t>
      </w:r>
    </w:p>
    <w:p w:rsidR="00E97ED9" w:rsidRPr="002E2FB8" w:rsidRDefault="0062410F" w:rsidP="001915ED">
      <w:pPr>
        <w:pStyle w:val="ListParagraph"/>
        <w:numPr>
          <w:ilvl w:val="0"/>
          <w:numId w:val="14"/>
        </w:numPr>
        <w:jc w:val="both"/>
        <w:rPr>
          <w:rFonts w:ascii="Cambria" w:hAnsi="Cambria" w:cstheme="minorHAnsi"/>
          <w:b/>
          <w:sz w:val="20"/>
          <w:szCs w:val="20"/>
        </w:rPr>
      </w:pPr>
      <w:r w:rsidRPr="002E2FB8">
        <w:rPr>
          <w:rFonts w:ascii="Cambria" w:hAnsi="Cambria" w:cstheme="minorHAnsi"/>
          <w:b/>
          <w:sz w:val="20"/>
          <w:szCs w:val="20"/>
        </w:rPr>
        <w:t>Organizational support to the programme</w:t>
      </w:r>
      <w:r w:rsidR="00E97ED9" w:rsidRPr="002E2FB8">
        <w:rPr>
          <w:rFonts w:ascii="Cambria" w:hAnsi="Cambria" w:cstheme="minorHAnsi"/>
          <w:b/>
          <w:sz w:val="20"/>
          <w:szCs w:val="20"/>
        </w:rPr>
        <w:t xml:space="preserve"> -:</w:t>
      </w:r>
      <w:r w:rsidR="00C71C49" w:rsidRPr="002E2FB8">
        <w:rPr>
          <w:rFonts w:ascii="Cambria" w:hAnsi="Cambria" w:cstheme="minorHAnsi"/>
          <w:b/>
          <w:sz w:val="20"/>
          <w:szCs w:val="20"/>
        </w:rPr>
        <w:t xml:space="preserve"> </w:t>
      </w:r>
      <w:r w:rsidR="00E97ED9" w:rsidRPr="002E2FB8">
        <w:rPr>
          <w:rFonts w:ascii="Cambria" w:hAnsi="Cambria" w:cstheme="minorHAnsi"/>
          <w:b/>
          <w:sz w:val="20"/>
          <w:szCs w:val="20"/>
        </w:rPr>
        <w:t xml:space="preserve"> </w:t>
      </w:r>
      <w:r w:rsidR="00E97ED9" w:rsidRPr="002E2FB8">
        <w:rPr>
          <w:rFonts w:ascii="Cambria" w:hAnsi="Cambria" w:cstheme="minorHAnsi"/>
          <w:b/>
          <w:bCs/>
          <w:sz w:val="20"/>
          <w:szCs w:val="20"/>
        </w:rPr>
        <w:t>Interaction with key office bearers, 2-3, of the implementing NGO/CBO to see their vision about the project, support to the community, initiation of advocacy activities, monitoring the project etc…</w:t>
      </w:r>
    </w:p>
    <w:p w:rsidR="00A77313" w:rsidRPr="002E2FB8" w:rsidRDefault="00451FA1" w:rsidP="001915ED">
      <w:pPr>
        <w:ind w:left="720"/>
        <w:jc w:val="both"/>
        <w:rPr>
          <w:rFonts w:ascii="Cambria" w:hAnsi="Cambria" w:cstheme="minorHAnsi"/>
          <w:color w:val="000000"/>
          <w:sz w:val="20"/>
          <w:szCs w:val="20"/>
        </w:rPr>
      </w:pPr>
      <w:r w:rsidRPr="002E2FB8">
        <w:rPr>
          <w:rFonts w:ascii="Cambria" w:hAnsi="Cambria" w:cstheme="minorHAnsi"/>
          <w:color w:val="000000"/>
          <w:sz w:val="20"/>
          <w:szCs w:val="20"/>
        </w:rPr>
        <w:lastRenderedPageBreak/>
        <w:t xml:space="preserve">Organization was started with the aim of improve the health and quality of life of people and implemented many health awareness programmes. </w:t>
      </w:r>
      <w:r w:rsidR="001B039B" w:rsidRPr="002E2FB8">
        <w:rPr>
          <w:rFonts w:ascii="Cambria" w:hAnsi="Cambria" w:cstheme="minorHAnsi"/>
          <w:color w:val="000000"/>
          <w:sz w:val="20"/>
          <w:szCs w:val="20"/>
        </w:rPr>
        <w:t xml:space="preserve">It has vast experience in implementing the FSW and MSM community programmes and has </w:t>
      </w:r>
      <w:r w:rsidR="00323D67" w:rsidRPr="002E2FB8">
        <w:rPr>
          <w:rFonts w:ascii="Cambria" w:hAnsi="Cambria" w:cstheme="minorHAnsi"/>
          <w:color w:val="000000"/>
          <w:sz w:val="20"/>
          <w:szCs w:val="20"/>
        </w:rPr>
        <w:t>empowered and capacitated them to independently manage the interventions.   Doctors and philanthropists are the body members of the organization and extend their support by understanding and addressing the needs/issues of communities.  Organization president is the Project director for the intervention.</w:t>
      </w:r>
    </w:p>
    <w:p w:rsidR="00791702" w:rsidRPr="002E2FB8" w:rsidRDefault="001B039B" w:rsidP="001915ED">
      <w:pPr>
        <w:ind w:left="720"/>
        <w:jc w:val="both"/>
        <w:rPr>
          <w:rFonts w:ascii="Cambria" w:hAnsi="Cambria" w:cstheme="minorHAnsi"/>
          <w:color w:val="000000"/>
          <w:sz w:val="20"/>
          <w:szCs w:val="20"/>
        </w:rPr>
      </w:pPr>
      <w:r w:rsidRPr="002E2FB8">
        <w:rPr>
          <w:rFonts w:ascii="Cambria" w:hAnsi="Cambria" w:cstheme="minorHAnsi"/>
          <w:color w:val="000000"/>
          <w:sz w:val="20"/>
          <w:szCs w:val="20"/>
        </w:rPr>
        <w:t>The o</w:t>
      </w:r>
      <w:r w:rsidR="00B73EC2" w:rsidRPr="002E2FB8">
        <w:rPr>
          <w:rFonts w:ascii="Cambria" w:hAnsi="Cambria" w:cstheme="minorHAnsi"/>
          <w:color w:val="000000"/>
          <w:sz w:val="20"/>
          <w:szCs w:val="20"/>
        </w:rPr>
        <w:t>rganization</w:t>
      </w:r>
      <w:r w:rsidRPr="002E2FB8">
        <w:rPr>
          <w:rFonts w:ascii="Cambria" w:hAnsi="Cambria" w:cstheme="minorHAnsi"/>
          <w:color w:val="000000"/>
          <w:sz w:val="20"/>
          <w:szCs w:val="20"/>
        </w:rPr>
        <w:t xml:space="preserve"> have </w:t>
      </w:r>
      <w:r w:rsidR="00B73EC2" w:rsidRPr="002E2FB8">
        <w:rPr>
          <w:rFonts w:ascii="Cambria" w:hAnsi="Cambria" w:cstheme="minorHAnsi"/>
          <w:color w:val="000000"/>
          <w:sz w:val="20"/>
          <w:szCs w:val="20"/>
        </w:rPr>
        <w:t>succeeded in advocating the non-sexual health needs of HRGs</w:t>
      </w:r>
      <w:r w:rsidRPr="002E2FB8">
        <w:rPr>
          <w:rFonts w:ascii="Cambria" w:hAnsi="Cambria" w:cstheme="minorHAnsi"/>
          <w:color w:val="000000"/>
          <w:sz w:val="20"/>
          <w:szCs w:val="20"/>
        </w:rPr>
        <w:t>;</w:t>
      </w:r>
      <w:r w:rsidR="00B73EC2" w:rsidRPr="002E2FB8">
        <w:rPr>
          <w:rFonts w:ascii="Cambria" w:hAnsi="Cambria" w:cstheme="minorHAnsi"/>
          <w:color w:val="000000"/>
          <w:sz w:val="20"/>
          <w:szCs w:val="20"/>
        </w:rPr>
        <w:t xml:space="preserve">  provide</w:t>
      </w:r>
      <w:r w:rsidRPr="002E2FB8">
        <w:rPr>
          <w:rFonts w:ascii="Cambria" w:hAnsi="Cambria" w:cstheme="minorHAnsi"/>
          <w:color w:val="000000"/>
          <w:sz w:val="20"/>
          <w:szCs w:val="20"/>
        </w:rPr>
        <w:t xml:space="preserve">s </w:t>
      </w:r>
      <w:r w:rsidR="00B73EC2" w:rsidRPr="002E2FB8">
        <w:rPr>
          <w:rFonts w:ascii="Cambria" w:hAnsi="Cambria" w:cstheme="minorHAnsi"/>
          <w:color w:val="000000"/>
          <w:sz w:val="20"/>
          <w:szCs w:val="20"/>
        </w:rPr>
        <w:t xml:space="preserve">ration cards, </w:t>
      </w:r>
      <w:r w:rsidRPr="002E2FB8">
        <w:rPr>
          <w:rFonts w:ascii="Cambria" w:hAnsi="Cambria" w:cstheme="minorHAnsi"/>
          <w:color w:val="000000"/>
          <w:sz w:val="20"/>
          <w:szCs w:val="20"/>
        </w:rPr>
        <w:t>e</w:t>
      </w:r>
      <w:r w:rsidR="00B73EC2" w:rsidRPr="002E2FB8">
        <w:rPr>
          <w:rFonts w:ascii="Cambria" w:hAnsi="Cambria" w:cstheme="minorHAnsi"/>
          <w:color w:val="000000"/>
          <w:sz w:val="20"/>
          <w:szCs w:val="20"/>
        </w:rPr>
        <w:t xml:space="preserve">mployment cards, </w:t>
      </w:r>
      <w:r w:rsidRPr="002E2FB8">
        <w:rPr>
          <w:rFonts w:ascii="Cambria" w:hAnsi="Cambria" w:cstheme="minorHAnsi"/>
          <w:color w:val="000000"/>
          <w:sz w:val="20"/>
          <w:szCs w:val="20"/>
        </w:rPr>
        <w:t>s</w:t>
      </w:r>
      <w:r w:rsidR="00B73EC2" w:rsidRPr="002E2FB8">
        <w:rPr>
          <w:rFonts w:ascii="Cambria" w:hAnsi="Cambria" w:cstheme="minorHAnsi"/>
          <w:color w:val="000000"/>
          <w:sz w:val="20"/>
          <w:szCs w:val="20"/>
        </w:rPr>
        <w:t xml:space="preserve">ewing machines </w:t>
      </w:r>
      <w:r w:rsidRPr="002E2FB8">
        <w:rPr>
          <w:rFonts w:ascii="Cambria" w:hAnsi="Cambria" w:cstheme="minorHAnsi"/>
          <w:color w:val="000000"/>
          <w:sz w:val="20"/>
          <w:szCs w:val="20"/>
        </w:rPr>
        <w:t>e</w:t>
      </w:r>
      <w:r w:rsidR="00B73EC2" w:rsidRPr="002E2FB8">
        <w:rPr>
          <w:rFonts w:ascii="Cambria" w:hAnsi="Cambria" w:cstheme="minorHAnsi"/>
          <w:color w:val="000000"/>
          <w:sz w:val="20"/>
          <w:szCs w:val="20"/>
        </w:rPr>
        <w:t xml:space="preserve">tc.  Vocational trainings </w:t>
      </w:r>
      <w:r w:rsidRPr="002E2FB8">
        <w:rPr>
          <w:rFonts w:ascii="Cambria" w:hAnsi="Cambria" w:cstheme="minorHAnsi"/>
          <w:color w:val="000000"/>
          <w:sz w:val="20"/>
          <w:szCs w:val="20"/>
        </w:rPr>
        <w:t xml:space="preserve">are </w:t>
      </w:r>
      <w:r w:rsidR="00B73EC2" w:rsidRPr="002E2FB8">
        <w:rPr>
          <w:rFonts w:ascii="Cambria" w:hAnsi="Cambria" w:cstheme="minorHAnsi"/>
          <w:color w:val="000000"/>
          <w:sz w:val="20"/>
          <w:szCs w:val="20"/>
        </w:rPr>
        <w:t xml:space="preserve">provided in sewing, knitting and etc.  </w:t>
      </w:r>
    </w:p>
    <w:p w:rsidR="00CD2408" w:rsidRPr="002E2FB8" w:rsidRDefault="00CD2408" w:rsidP="001915ED">
      <w:pPr>
        <w:pStyle w:val="ListParagraph"/>
        <w:numPr>
          <w:ilvl w:val="0"/>
          <w:numId w:val="14"/>
        </w:numPr>
        <w:jc w:val="both"/>
        <w:rPr>
          <w:rFonts w:ascii="Cambria" w:hAnsi="Cambria" w:cstheme="minorHAnsi"/>
          <w:b/>
          <w:sz w:val="20"/>
          <w:szCs w:val="20"/>
        </w:rPr>
      </w:pPr>
      <w:r w:rsidRPr="002E2FB8">
        <w:rPr>
          <w:rFonts w:ascii="Cambria" w:hAnsi="Cambria" w:cstheme="minorHAnsi"/>
          <w:b/>
          <w:sz w:val="20"/>
          <w:szCs w:val="20"/>
        </w:rPr>
        <w:t>Organizational Capacity</w:t>
      </w:r>
      <w:r w:rsidR="001B0B9B" w:rsidRPr="002E2FB8">
        <w:rPr>
          <w:rFonts w:ascii="Cambria" w:hAnsi="Cambria" w:cstheme="minorHAnsi"/>
          <w:b/>
          <w:sz w:val="20"/>
          <w:szCs w:val="20"/>
        </w:rPr>
        <w:t>:</w:t>
      </w:r>
    </w:p>
    <w:p w:rsidR="00AE5CB5" w:rsidRPr="002E2FB8" w:rsidRDefault="00AE5CB5" w:rsidP="00E06F89">
      <w:pPr>
        <w:pStyle w:val="ListParagraph"/>
        <w:numPr>
          <w:ilvl w:val="1"/>
          <w:numId w:val="14"/>
        </w:numPr>
        <w:jc w:val="both"/>
        <w:rPr>
          <w:rFonts w:ascii="Cambria" w:hAnsi="Cambria" w:cstheme="minorHAnsi"/>
          <w:b/>
          <w:sz w:val="20"/>
          <w:szCs w:val="20"/>
        </w:rPr>
      </w:pPr>
      <w:r w:rsidRPr="002E2FB8">
        <w:rPr>
          <w:rFonts w:ascii="Cambria" w:hAnsi="Cambria" w:cstheme="minorHAnsi"/>
          <w:b/>
          <w:bCs/>
          <w:sz w:val="20"/>
          <w:szCs w:val="20"/>
        </w:rPr>
        <w:t>Human resources</w:t>
      </w:r>
      <w:r w:rsidRPr="002E2FB8">
        <w:rPr>
          <w:rFonts w:ascii="Cambria" w:hAnsi="Cambria" w:cstheme="minorHAnsi"/>
          <w:sz w:val="20"/>
          <w:szCs w:val="20"/>
        </w:rPr>
        <w:t xml:space="preserve">: </w:t>
      </w:r>
      <w:r w:rsidRPr="002E2FB8">
        <w:rPr>
          <w:rFonts w:ascii="Cambria" w:hAnsi="Cambria" w:cstheme="minorHAnsi"/>
          <w:b/>
          <w:bCs/>
          <w:sz w:val="20"/>
          <w:szCs w:val="20"/>
        </w:rPr>
        <w:t>Staffing pattern, laid down reporting and supervision structure and adherence, role and commitment to the project, perspective of the office bearers towards the community at a large staff turnover</w:t>
      </w:r>
      <w:r w:rsidRPr="002E2FB8">
        <w:rPr>
          <w:rFonts w:ascii="Cambria" w:hAnsi="Cambria" w:cstheme="minorHAnsi"/>
          <w:sz w:val="20"/>
          <w:szCs w:val="20"/>
        </w:rPr>
        <w:t xml:space="preserve"> </w:t>
      </w:r>
    </w:p>
    <w:p w:rsidR="00AE5CB5" w:rsidRPr="002E2FB8" w:rsidRDefault="00AE5CB5" w:rsidP="001915ED">
      <w:pPr>
        <w:spacing w:after="0"/>
        <w:ind w:left="1440"/>
        <w:jc w:val="both"/>
        <w:rPr>
          <w:rFonts w:ascii="Cambria" w:hAnsi="Cambria" w:cstheme="minorHAnsi"/>
          <w:sz w:val="20"/>
          <w:szCs w:val="20"/>
        </w:rPr>
      </w:pPr>
      <w:r w:rsidRPr="002E2FB8">
        <w:rPr>
          <w:rFonts w:ascii="Cambria" w:hAnsi="Cambria" w:cstheme="minorHAnsi"/>
          <w:sz w:val="20"/>
          <w:szCs w:val="20"/>
        </w:rPr>
        <w:t xml:space="preserve">At the time of evaluation </w:t>
      </w:r>
      <w:r w:rsidR="00B73EC2" w:rsidRPr="002E2FB8">
        <w:rPr>
          <w:rFonts w:ascii="Cambria" w:hAnsi="Cambria" w:cstheme="minorHAnsi"/>
          <w:sz w:val="20"/>
          <w:szCs w:val="20"/>
        </w:rPr>
        <w:t xml:space="preserve">all positions </w:t>
      </w:r>
      <w:r w:rsidR="001B039B" w:rsidRPr="002E2FB8">
        <w:rPr>
          <w:rFonts w:ascii="Cambria" w:hAnsi="Cambria" w:cstheme="minorHAnsi"/>
          <w:sz w:val="20"/>
          <w:szCs w:val="20"/>
        </w:rPr>
        <w:t xml:space="preserve">were filled </w:t>
      </w:r>
      <w:r w:rsidR="00B73EC2" w:rsidRPr="002E2FB8">
        <w:rPr>
          <w:rFonts w:ascii="Cambria" w:hAnsi="Cambria" w:cstheme="minorHAnsi"/>
          <w:sz w:val="20"/>
          <w:szCs w:val="20"/>
        </w:rPr>
        <w:t>as per the contract</w:t>
      </w:r>
      <w:r w:rsidR="00F53C7D" w:rsidRPr="002E2FB8">
        <w:rPr>
          <w:rFonts w:ascii="Cambria" w:hAnsi="Cambria" w:cstheme="minorHAnsi"/>
          <w:sz w:val="20"/>
          <w:szCs w:val="20"/>
        </w:rPr>
        <w:t xml:space="preserve">.  </w:t>
      </w:r>
      <w:r w:rsidR="00A85A12" w:rsidRPr="002E2FB8">
        <w:rPr>
          <w:rFonts w:ascii="Cambria" w:hAnsi="Cambria" w:cstheme="minorHAnsi"/>
          <w:sz w:val="20"/>
          <w:szCs w:val="20"/>
        </w:rPr>
        <w:t>Experienced</w:t>
      </w:r>
      <w:r w:rsidR="00F53C7D" w:rsidRPr="002E2FB8">
        <w:rPr>
          <w:rFonts w:ascii="Cambria" w:hAnsi="Cambria" w:cstheme="minorHAnsi"/>
          <w:sz w:val="20"/>
          <w:szCs w:val="20"/>
        </w:rPr>
        <w:t xml:space="preserve"> and </w:t>
      </w:r>
      <w:r w:rsidR="00C71C49" w:rsidRPr="002E2FB8">
        <w:rPr>
          <w:rFonts w:ascii="Cambria" w:hAnsi="Cambria" w:cstheme="minorHAnsi"/>
          <w:sz w:val="20"/>
          <w:szCs w:val="20"/>
        </w:rPr>
        <w:t>energetic</w:t>
      </w:r>
      <w:r w:rsidR="00A85A12" w:rsidRPr="002E2FB8">
        <w:rPr>
          <w:rFonts w:ascii="Cambria" w:hAnsi="Cambria" w:cstheme="minorHAnsi"/>
          <w:sz w:val="20"/>
          <w:szCs w:val="20"/>
        </w:rPr>
        <w:t xml:space="preserve"> staffs are there</w:t>
      </w:r>
      <w:r w:rsidR="00B73EC2" w:rsidRPr="002E2FB8">
        <w:rPr>
          <w:rFonts w:ascii="Cambria" w:hAnsi="Cambria" w:cstheme="minorHAnsi"/>
          <w:sz w:val="20"/>
          <w:szCs w:val="20"/>
        </w:rPr>
        <w:t xml:space="preserve"> in the project but they are</w:t>
      </w:r>
      <w:r w:rsidR="001B039B" w:rsidRPr="002E2FB8">
        <w:rPr>
          <w:rFonts w:ascii="Cambria" w:hAnsi="Cambria" w:cstheme="minorHAnsi"/>
          <w:sz w:val="20"/>
          <w:szCs w:val="20"/>
        </w:rPr>
        <w:t xml:space="preserve"> not</w:t>
      </w:r>
      <w:r w:rsidR="00A85A12" w:rsidRPr="002E2FB8">
        <w:rPr>
          <w:rFonts w:ascii="Cambria" w:hAnsi="Cambria" w:cstheme="minorHAnsi"/>
          <w:sz w:val="20"/>
          <w:szCs w:val="20"/>
        </w:rPr>
        <w:t xml:space="preserve"> aware of their roles and responsibilities which were reflected in field implementation.  </w:t>
      </w:r>
      <w:r w:rsidRPr="002E2FB8">
        <w:rPr>
          <w:rFonts w:ascii="Cambria" w:hAnsi="Cambria" w:cstheme="minorHAnsi"/>
          <w:sz w:val="20"/>
          <w:szCs w:val="20"/>
        </w:rPr>
        <w:t xml:space="preserve">The staff requires training in all components of TI and respective modules. </w:t>
      </w:r>
    </w:p>
    <w:p w:rsidR="00B73EC2" w:rsidRPr="002E2FB8" w:rsidRDefault="00B73EC2" w:rsidP="001915ED">
      <w:pPr>
        <w:spacing w:after="0"/>
        <w:ind w:left="1440"/>
        <w:jc w:val="both"/>
        <w:rPr>
          <w:rFonts w:ascii="Cambria" w:hAnsi="Cambria" w:cstheme="minorHAnsi"/>
          <w:sz w:val="20"/>
          <w:szCs w:val="20"/>
        </w:rPr>
      </w:pPr>
    </w:p>
    <w:p w:rsidR="00AE5CB5" w:rsidRPr="002E2FB8" w:rsidRDefault="00AE5CB5" w:rsidP="001915ED">
      <w:pPr>
        <w:spacing w:after="0"/>
        <w:ind w:left="1440"/>
        <w:jc w:val="both"/>
        <w:rPr>
          <w:rFonts w:ascii="Cambria" w:hAnsi="Cambria" w:cstheme="minorHAnsi"/>
          <w:sz w:val="20"/>
          <w:szCs w:val="20"/>
        </w:rPr>
      </w:pPr>
      <w:r w:rsidRPr="002E2FB8">
        <w:rPr>
          <w:rFonts w:ascii="Cambria" w:hAnsi="Cambria" w:cstheme="minorHAnsi"/>
          <w:sz w:val="20"/>
          <w:szCs w:val="20"/>
        </w:rPr>
        <w:t xml:space="preserve">The appointment orders and JDs </w:t>
      </w:r>
      <w:r w:rsidR="00B73EC2" w:rsidRPr="002E2FB8">
        <w:rPr>
          <w:rFonts w:ascii="Cambria" w:hAnsi="Cambria" w:cstheme="minorHAnsi"/>
          <w:sz w:val="20"/>
          <w:szCs w:val="20"/>
        </w:rPr>
        <w:t>are</w:t>
      </w:r>
      <w:r w:rsidR="00A85A12" w:rsidRPr="002E2FB8">
        <w:rPr>
          <w:rFonts w:ascii="Cambria" w:hAnsi="Cambria" w:cstheme="minorHAnsi"/>
          <w:sz w:val="20"/>
          <w:szCs w:val="20"/>
        </w:rPr>
        <w:t xml:space="preserve"> available at project level</w:t>
      </w:r>
      <w:r w:rsidR="00B73EC2" w:rsidRPr="002E2FB8">
        <w:rPr>
          <w:rFonts w:ascii="Cambria" w:hAnsi="Cambria" w:cstheme="minorHAnsi"/>
          <w:sz w:val="20"/>
          <w:szCs w:val="20"/>
        </w:rPr>
        <w:t xml:space="preserve"> but not distributed to staff</w:t>
      </w:r>
      <w:r w:rsidR="001B039B" w:rsidRPr="002E2FB8">
        <w:rPr>
          <w:rFonts w:ascii="Cambria" w:hAnsi="Cambria" w:cstheme="minorHAnsi"/>
          <w:sz w:val="20"/>
          <w:szCs w:val="20"/>
        </w:rPr>
        <w:t>, for</w:t>
      </w:r>
      <w:r w:rsidR="00B73EC2" w:rsidRPr="002E2FB8">
        <w:rPr>
          <w:rFonts w:ascii="Cambria" w:hAnsi="Cambria" w:cstheme="minorHAnsi"/>
          <w:sz w:val="20"/>
          <w:szCs w:val="20"/>
        </w:rPr>
        <w:t xml:space="preserve"> which they </w:t>
      </w:r>
      <w:r w:rsidR="001B039B" w:rsidRPr="002E2FB8">
        <w:rPr>
          <w:rFonts w:ascii="Cambria" w:hAnsi="Cambria" w:cstheme="minorHAnsi"/>
          <w:sz w:val="20"/>
          <w:szCs w:val="20"/>
        </w:rPr>
        <w:t>do not</w:t>
      </w:r>
      <w:r w:rsidRPr="002E2FB8">
        <w:rPr>
          <w:rFonts w:ascii="Cambria" w:hAnsi="Cambria" w:cstheme="minorHAnsi"/>
          <w:sz w:val="20"/>
          <w:szCs w:val="20"/>
        </w:rPr>
        <w:t xml:space="preserve"> hav</w:t>
      </w:r>
      <w:r w:rsidR="001B039B" w:rsidRPr="002E2FB8">
        <w:rPr>
          <w:rFonts w:ascii="Cambria" w:hAnsi="Cambria" w:cstheme="minorHAnsi"/>
          <w:sz w:val="20"/>
          <w:szCs w:val="20"/>
        </w:rPr>
        <w:t>e</w:t>
      </w:r>
      <w:r w:rsidRPr="002E2FB8">
        <w:rPr>
          <w:rFonts w:ascii="Cambria" w:hAnsi="Cambria" w:cstheme="minorHAnsi"/>
          <w:sz w:val="20"/>
          <w:szCs w:val="20"/>
        </w:rPr>
        <w:t xml:space="preserve"> clarity on their roles and responsibilities.  The understanding level of project team and conceptual clarity regarding the project needs improvement.  Monitoring and supervision</w:t>
      </w:r>
      <w:r w:rsidR="00A85A12" w:rsidRPr="002E2FB8">
        <w:rPr>
          <w:rFonts w:ascii="Cambria" w:hAnsi="Cambria" w:cstheme="minorHAnsi"/>
          <w:sz w:val="20"/>
          <w:szCs w:val="20"/>
        </w:rPr>
        <w:t xml:space="preserve"> in all levels</w:t>
      </w:r>
      <w:r w:rsidRPr="002E2FB8">
        <w:rPr>
          <w:rFonts w:ascii="Cambria" w:hAnsi="Cambria" w:cstheme="minorHAnsi"/>
          <w:sz w:val="20"/>
          <w:szCs w:val="20"/>
        </w:rPr>
        <w:t xml:space="preserve"> is poor. </w:t>
      </w:r>
      <w:r w:rsidR="00AD6691" w:rsidRPr="002E2FB8">
        <w:rPr>
          <w:rFonts w:ascii="Cambria" w:hAnsi="Cambria" w:cstheme="minorHAnsi"/>
          <w:sz w:val="20"/>
          <w:szCs w:val="20"/>
        </w:rPr>
        <w:t xml:space="preserve">Field visits of the project staff </w:t>
      </w:r>
      <w:r w:rsidR="009F4262" w:rsidRPr="002E2FB8">
        <w:rPr>
          <w:rFonts w:ascii="Cambria" w:hAnsi="Cambria" w:cstheme="minorHAnsi"/>
          <w:sz w:val="20"/>
          <w:szCs w:val="20"/>
        </w:rPr>
        <w:t>are not effective</w:t>
      </w:r>
      <w:r w:rsidR="00AD6691" w:rsidRPr="002E2FB8">
        <w:rPr>
          <w:rFonts w:ascii="Cambria" w:hAnsi="Cambria" w:cstheme="minorHAnsi"/>
          <w:sz w:val="20"/>
          <w:szCs w:val="20"/>
        </w:rPr>
        <w:t xml:space="preserve"> and support to the field staff is  poor. </w:t>
      </w:r>
    </w:p>
    <w:p w:rsidR="00AE5CB5" w:rsidRPr="002E2FB8" w:rsidRDefault="00AE5CB5" w:rsidP="001915ED">
      <w:pPr>
        <w:spacing w:after="0"/>
        <w:ind w:left="360"/>
        <w:jc w:val="both"/>
        <w:rPr>
          <w:rFonts w:ascii="Cambria" w:hAnsi="Cambria" w:cstheme="minorHAnsi"/>
          <w:sz w:val="20"/>
          <w:szCs w:val="20"/>
        </w:rPr>
      </w:pPr>
    </w:p>
    <w:p w:rsidR="00AE5CB5" w:rsidRDefault="00AE5CB5" w:rsidP="001915ED">
      <w:pPr>
        <w:spacing w:after="0"/>
        <w:ind w:left="1440"/>
        <w:jc w:val="both"/>
        <w:rPr>
          <w:rFonts w:ascii="Cambria" w:hAnsi="Cambria" w:cstheme="minorHAnsi"/>
          <w:sz w:val="20"/>
          <w:szCs w:val="20"/>
        </w:rPr>
      </w:pPr>
      <w:r w:rsidRPr="002E2FB8">
        <w:rPr>
          <w:rFonts w:ascii="Cambria" w:hAnsi="Cambria" w:cstheme="minorHAnsi"/>
          <w:sz w:val="20"/>
          <w:szCs w:val="20"/>
        </w:rPr>
        <w:t xml:space="preserve">Field visit dairies </w:t>
      </w:r>
      <w:r w:rsidR="00AD6691" w:rsidRPr="002E2FB8">
        <w:rPr>
          <w:rFonts w:ascii="Cambria" w:hAnsi="Cambria" w:cstheme="minorHAnsi"/>
          <w:sz w:val="20"/>
          <w:szCs w:val="20"/>
        </w:rPr>
        <w:t xml:space="preserve">maintenance is also poor and not documenting in detailed.  </w:t>
      </w:r>
      <w:r w:rsidRPr="002E2FB8">
        <w:rPr>
          <w:rFonts w:ascii="Cambria" w:hAnsi="Cambria" w:cstheme="minorHAnsi"/>
          <w:sz w:val="20"/>
          <w:szCs w:val="20"/>
        </w:rPr>
        <w:t xml:space="preserve">The documentation at all levels need improvement such as recording the minutes of the meeting, reviewing, action taken report, future action plans, updating of micro plans with logical approach, filling of B forms.    </w:t>
      </w:r>
    </w:p>
    <w:p w:rsidR="005C132F" w:rsidRPr="002E2FB8" w:rsidRDefault="005C132F" w:rsidP="001915ED">
      <w:pPr>
        <w:spacing w:after="0"/>
        <w:ind w:left="1440"/>
        <w:jc w:val="both"/>
        <w:rPr>
          <w:rFonts w:ascii="Cambria" w:hAnsi="Cambria" w:cstheme="minorHAnsi"/>
          <w:sz w:val="20"/>
          <w:szCs w:val="20"/>
        </w:rPr>
      </w:pPr>
    </w:p>
    <w:p w:rsidR="00AE5CB5" w:rsidRPr="002E2FB8" w:rsidRDefault="00AE5CB5" w:rsidP="001915ED">
      <w:pPr>
        <w:pStyle w:val="ListParagraph"/>
        <w:widowControl w:val="0"/>
        <w:numPr>
          <w:ilvl w:val="1"/>
          <w:numId w:val="14"/>
        </w:numPr>
        <w:overflowPunct w:val="0"/>
        <w:autoSpaceDE w:val="0"/>
        <w:autoSpaceDN w:val="0"/>
        <w:adjustRightInd w:val="0"/>
        <w:spacing w:after="0"/>
        <w:ind w:right="420"/>
        <w:jc w:val="both"/>
        <w:rPr>
          <w:rFonts w:ascii="Cambria" w:hAnsi="Cambria" w:cstheme="minorHAnsi"/>
          <w:b/>
          <w:bCs/>
          <w:sz w:val="20"/>
          <w:szCs w:val="20"/>
        </w:rPr>
      </w:pPr>
      <w:r w:rsidRPr="002E2FB8">
        <w:rPr>
          <w:rFonts w:ascii="Cambria" w:hAnsi="Cambria" w:cstheme="minorHAnsi"/>
          <w:b/>
          <w:bCs/>
          <w:sz w:val="20"/>
          <w:szCs w:val="20"/>
        </w:rPr>
        <w:t>Capacity building</w:t>
      </w:r>
      <w:r w:rsidRPr="002E2FB8">
        <w:rPr>
          <w:rFonts w:ascii="Cambria" w:hAnsi="Cambria" w:cstheme="minorHAnsi"/>
          <w:sz w:val="20"/>
          <w:szCs w:val="20"/>
        </w:rPr>
        <w:t xml:space="preserve">: </w:t>
      </w:r>
      <w:r w:rsidRPr="002E2FB8">
        <w:rPr>
          <w:rFonts w:ascii="Cambria" w:hAnsi="Cambria" w:cstheme="minorHAnsi"/>
          <w:b/>
          <w:bCs/>
          <w:sz w:val="20"/>
          <w:szCs w:val="20"/>
        </w:rPr>
        <w:t xml:space="preserve">nature of training conducted, contents and quality of training materials used, documentation of training, impact assessment if any. </w:t>
      </w:r>
    </w:p>
    <w:p w:rsidR="00AE5CB5" w:rsidRPr="002E2FB8" w:rsidRDefault="001B039B" w:rsidP="001915ED">
      <w:pPr>
        <w:spacing w:after="0"/>
        <w:ind w:left="1440"/>
        <w:jc w:val="both"/>
        <w:rPr>
          <w:rFonts w:ascii="Cambria" w:hAnsi="Cambria" w:cstheme="minorHAnsi"/>
          <w:sz w:val="20"/>
          <w:szCs w:val="20"/>
        </w:rPr>
      </w:pPr>
      <w:r w:rsidRPr="002E2FB8">
        <w:rPr>
          <w:rFonts w:ascii="Cambria" w:hAnsi="Cambria" w:cstheme="minorHAnsi"/>
          <w:sz w:val="20"/>
          <w:szCs w:val="20"/>
        </w:rPr>
        <w:t>T</w:t>
      </w:r>
      <w:r w:rsidR="00B73EC2" w:rsidRPr="002E2FB8">
        <w:rPr>
          <w:rFonts w:ascii="Cambria" w:hAnsi="Cambria" w:cstheme="minorHAnsi"/>
          <w:sz w:val="20"/>
          <w:szCs w:val="20"/>
        </w:rPr>
        <w:t>he staff</w:t>
      </w:r>
      <w:r w:rsidR="00B91C89" w:rsidRPr="002E2FB8">
        <w:rPr>
          <w:rFonts w:ascii="Cambria" w:hAnsi="Cambria" w:cstheme="minorHAnsi"/>
          <w:sz w:val="20"/>
          <w:szCs w:val="20"/>
        </w:rPr>
        <w:t xml:space="preserve"> </w:t>
      </w:r>
      <w:r w:rsidR="00B73EC2" w:rsidRPr="002E2FB8">
        <w:rPr>
          <w:rFonts w:ascii="Cambria" w:hAnsi="Cambria" w:cstheme="minorHAnsi"/>
          <w:sz w:val="20"/>
          <w:szCs w:val="20"/>
        </w:rPr>
        <w:t>is</w:t>
      </w:r>
      <w:r w:rsidR="00B91C89" w:rsidRPr="002E2FB8">
        <w:rPr>
          <w:rFonts w:ascii="Cambria" w:hAnsi="Cambria" w:cstheme="minorHAnsi"/>
          <w:sz w:val="20"/>
          <w:szCs w:val="20"/>
        </w:rPr>
        <w:t xml:space="preserve"> qualified </w:t>
      </w:r>
      <w:r w:rsidR="00B73EC2" w:rsidRPr="002E2FB8">
        <w:rPr>
          <w:rFonts w:ascii="Cambria" w:hAnsi="Cambria" w:cstheme="minorHAnsi"/>
          <w:sz w:val="20"/>
          <w:szCs w:val="20"/>
        </w:rPr>
        <w:t xml:space="preserve">and </w:t>
      </w:r>
      <w:r w:rsidR="00B91C89" w:rsidRPr="002E2FB8">
        <w:rPr>
          <w:rFonts w:ascii="Cambria" w:hAnsi="Cambria" w:cstheme="minorHAnsi"/>
          <w:sz w:val="20"/>
          <w:szCs w:val="20"/>
        </w:rPr>
        <w:t>experienced</w:t>
      </w:r>
      <w:r w:rsidR="00B73EC2" w:rsidRPr="002E2FB8">
        <w:rPr>
          <w:rFonts w:ascii="Cambria" w:hAnsi="Cambria" w:cstheme="minorHAnsi"/>
          <w:sz w:val="20"/>
          <w:szCs w:val="20"/>
        </w:rPr>
        <w:t>.</w:t>
      </w:r>
      <w:r w:rsidRPr="002E2FB8">
        <w:rPr>
          <w:rFonts w:ascii="Cambria" w:hAnsi="Cambria" w:cstheme="minorHAnsi"/>
          <w:sz w:val="20"/>
          <w:szCs w:val="20"/>
        </w:rPr>
        <w:t xml:space="preserve"> They have experience in project implementation </w:t>
      </w:r>
      <w:r w:rsidR="00097FE6" w:rsidRPr="002E2FB8">
        <w:rPr>
          <w:rFonts w:ascii="Cambria" w:hAnsi="Cambria" w:cstheme="minorHAnsi"/>
          <w:sz w:val="20"/>
          <w:szCs w:val="20"/>
        </w:rPr>
        <w:t>but</w:t>
      </w:r>
      <w:r w:rsidR="003B28B7" w:rsidRPr="002E2FB8">
        <w:rPr>
          <w:rFonts w:ascii="Cambria" w:hAnsi="Cambria" w:cstheme="minorHAnsi"/>
          <w:sz w:val="20"/>
          <w:szCs w:val="20"/>
        </w:rPr>
        <w:t xml:space="preserve"> it was observed that they do not follow</w:t>
      </w:r>
      <w:r w:rsidR="00097FE6" w:rsidRPr="002E2FB8">
        <w:rPr>
          <w:rFonts w:ascii="Cambria" w:hAnsi="Cambria" w:cstheme="minorHAnsi"/>
          <w:sz w:val="20"/>
          <w:szCs w:val="20"/>
        </w:rPr>
        <w:t xml:space="preserve"> NACO guidelines</w:t>
      </w:r>
      <w:r w:rsidR="003B28B7" w:rsidRPr="002E2FB8">
        <w:rPr>
          <w:rFonts w:ascii="Cambria" w:hAnsi="Cambria" w:cstheme="minorHAnsi"/>
          <w:sz w:val="20"/>
          <w:szCs w:val="20"/>
        </w:rPr>
        <w:t>.</w:t>
      </w:r>
      <w:r w:rsidR="00097FE6" w:rsidRPr="002E2FB8">
        <w:rPr>
          <w:rFonts w:ascii="Cambria" w:hAnsi="Cambria" w:cstheme="minorHAnsi"/>
          <w:sz w:val="20"/>
          <w:szCs w:val="20"/>
        </w:rPr>
        <w:t xml:space="preserve"> Formal</w:t>
      </w:r>
      <w:r w:rsidR="00AE5CB5" w:rsidRPr="002E2FB8">
        <w:rPr>
          <w:rFonts w:ascii="Cambria" w:hAnsi="Cambria" w:cstheme="minorHAnsi"/>
          <w:sz w:val="20"/>
          <w:szCs w:val="20"/>
        </w:rPr>
        <w:t xml:space="preserve"> trainings were </w:t>
      </w:r>
      <w:r w:rsidR="00B91C89" w:rsidRPr="002E2FB8">
        <w:rPr>
          <w:rFonts w:ascii="Cambria" w:hAnsi="Cambria" w:cstheme="minorHAnsi"/>
          <w:sz w:val="20"/>
          <w:szCs w:val="20"/>
        </w:rPr>
        <w:t xml:space="preserve">not </w:t>
      </w:r>
      <w:r w:rsidR="00AE5CB5" w:rsidRPr="002E2FB8">
        <w:rPr>
          <w:rFonts w:ascii="Cambria" w:hAnsi="Cambria" w:cstheme="minorHAnsi"/>
          <w:sz w:val="20"/>
          <w:szCs w:val="20"/>
        </w:rPr>
        <w:t xml:space="preserve">conducted during the contract period to any of the project staff.  TI doesn’t have any proper structure for </w:t>
      </w:r>
      <w:r w:rsidR="00AE5CB5" w:rsidRPr="002E2FB8">
        <w:rPr>
          <w:rFonts w:ascii="Cambria" w:hAnsi="Cambria" w:cstheme="minorHAnsi"/>
          <w:bCs/>
          <w:sz w:val="20"/>
          <w:szCs w:val="20"/>
        </w:rPr>
        <w:t>induction</w:t>
      </w:r>
      <w:r w:rsidR="00AE5CB5" w:rsidRPr="002E2FB8">
        <w:rPr>
          <w:rFonts w:ascii="Cambria" w:hAnsi="Cambria" w:cstheme="minorHAnsi"/>
          <w:sz w:val="20"/>
          <w:szCs w:val="20"/>
        </w:rPr>
        <w:t xml:space="preserve"> program for the project staff. </w:t>
      </w:r>
      <w:r w:rsidR="00771C91" w:rsidRPr="002E2FB8">
        <w:rPr>
          <w:rFonts w:ascii="Cambria" w:hAnsi="Cambria" w:cstheme="minorHAnsi"/>
          <w:sz w:val="20"/>
          <w:szCs w:val="20"/>
        </w:rPr>
        <w:t xml:space="preserve"> </w:t>
      </w:r>
      <w:r w:rsidR="00AE5CB5" w:rsidRPr="002E2FB8">
        <w:rPr>
          <w:rFonts w:ascii="Cambria" w:hAnsi="Cambria" w:cstheme="minorHAnsi"/>
          <w:sz w:val="20"/>
          <w:szCs w:val="20"/>
        </w:rPr>
        <w:t xml:space="preserve">The entire project team requires capacity building in </w:t>
      </w:r>
      <w:r w:rsidR="00097FE6" w:rsidRPr="002E2FB8">
        <w:rPr>
          <w:rFonts w:ascii="Cambria" w:hAnsi="Cambria" w:cstheme="minorHAnsi"/>
          <w:sz w:val="20"/>
          <w:szCs w:val="20"/>
        </w:rPr>
        <w:t xml:space="preserve">especially on NACO guidelines, </w:t>
      </w:r>
      <w:r w:rsidR="00AE5CB5" w:rsidRPr="002E2FB8">
        <w:rPr>
          <w:rFonts w:ascii="Cambria" w:hAnsi="Cambria" w:cstheme="minorHAnsi"/>
          <w:sz w:val="20"/>
          <w:szCs w:val="20"/>
        </w:rPr>
        <w:t xml:space="preserve">various areas, therefore it is recommended that training programmes need to be conducted on induction and respective modules. It is highly recommended to provide necessary trainings.  </w:t>
      </w:r>
    </w:p>
    <w:p w:rsidR="00771C91" w:rsidRPr="002E2FB8" w:rsidRDefault="00771C91" w:rsidP="001915ED">
      <w:pPr>
        <w:widowControl w:val="0"/>
        <w:overflowPunct w:val="0"/>
        <w:autoSpaceDE w:val="0"/>
        <w:autoSpaceDN w:val="0"/>
        <w:adjustRightInd w:val="0"/>
        <w:spacing w:after="0"/>
        <w:jc w:val="both"/>
        <w:rPr>
          <w:rFonts w:ascii="Cambria" w:hAnsi="Cambria" w:cstheme="minorHAnsi"/>
          <w:b/>
          <w:bCs/>
          <w:sz w:val="20"/>
          <w:szCs w:val="20"/>
        </w:rPr>
      </w:pPr>
    </w:p>
    <w:p w:rsidR="00AE5CB5" w:rsidRPr="002E2FB8" w:rsidRDefault="00AE5CB5" w:rsidP="001915ED">
      <w:pPr>
        <w:pStyle w:val="ListParagraph"/>
        <w:widowControl w:val="0"/>
        <w:numPr>
          <w:ilvl w:val="1"/>
          <w:numId w:val="14"/>
        </w:numPr>
        <w:overflowPunct w:val="0"/>
        <w:autoSpaceDE w:val="0"/>
        <w:autoSpaceDN w:val="0"/>
        <w:adjustRightInd w:val="0"/>
        <w:spacing w:after="0"/>
        <w:jc w:val="both"/>
        <w:rPr>
          <w:rFonts w:ascii="Cambria" w:hAnsi="Cambria" w:cstheme="minorHAnsi"/>
          <w:b/>
          <w:bCs/>
          <w:sz w:val="20"/>
          <w:szCs w:val="20"/>
        </w:rPr>
      </w:pPr>
      <w:r w:rsidRPr="002E2FB8">
        <w:rPr>
          <w:rFonts w:ascii="Cambria" w:hAnsi="Cambria" w:cstheme="minorHAnsi"/>
          <w:b/>
          <w:bCs/>
          <w:sz w:val="20"/>
          <w:szCs w:val="20"/>
        </w:rPr>
        <w:t xml:space="preserve">Infrastructure of the organization </w:t>
      </w:r>
    </w:p>
    <w:p w:rsidR="00AE5CB5" w:rsidRPr="002E2FB8" w:rsidRDefault="00501532" w:rsidP="001915ED">
      <w:pPr>
        <w:ind w:left="1440"/>
        <w:jc w:val="both"/>
        <w:rPr>
          <w:rFonts w:ascii="Cambria" w:hAnsi="Cambria" w:cstheme="minorHAnsi"/>
          <w:sz w:val="20"/>
          <w:szCs w:val="20"/>
        </w:rPr>
      </w:pPr>
      <w:r w:rsidRPr="002E2FB8">
        <w:rPr>
          <w:rFonts w:ascii="Cambria" w:hAnsi="Cambria" w:cstheme="minorHAnsi"/>
          <w:sz w:val="20"/>
          <w:szCs w:val="20"/>
        </w:rPr>
        <w:t xml:space="preserve">Project is </w:t>
      </w:r>
      <w:r w:rsidR="00945352" w:rsidRPr="002E2FB8">
        <w:rPr>
          <w:rFonts w:ascii="Cambria" w:hAnsi="Cambria" w:cstheme="minorHAnsi"/>
          <w:sz w:val="20"/>
          <w:szCs w:val="20"/>
        </w:rPr>
        <w:t xml:space="preserve">implementing in </w:t>
      </w:r>
      <w:r w:rsidR="00CC75B0" w:rsidRPr="002E2FB8">
        <w:rPr>
          <w:rFonts w:ascii="Cambria" w:hAnsi="Cambria" w:cstheme="minorHAnsi"/>
          <w:sz w:val="20"/>
          <w:szCs w:val="20"/>
        </w:rPr>
        <w:t xml:space="preserve">Solapur and Akalkot sites and has good infrastructure in Solapur office with </w:t>
      </w:r>
      <w:r w:rsidR="003F4C8F" w:rsidRPr="002E2FB8">
        <w:rPr>
          <w:rFonts w:ascii="Cambria" w:hAnsi="Cambria" w:cstheme="minorHAnsi"/>
          <w:sz w:val="20"/>
          <w:szCs w:val="20"/>
        </w:rPr>
        <w:t xml:space="preserve">good furniture, </w:t>
      </w:r>
      <w:r w:rsidR="00CC75B0" w:rsidRPr="002E2FB8">
        <w:rPr>
          <w:rFonts w:ascii="Cambria" w:hAnsi="Cambria" w:cstheme="minorHAnsi"/>
          <w:sz w:val="20"/>
          <w:szCs w:val="20"/>
        </w:rPr>
        <w:t>separate clinic, DIC and sufficient space of office</w:t>
      </w:r>
      <w:r w:rsidR="00945352" w:rsidRPr="002E2FB8">
        <w:rPr>
          <w:rFonts w:ascii="Cambria" w:hAnsi="Cambria" w:cstheme="minorHAnsi"/>
          <w:sz w:val="20"/>
          <w:szCs w:val="20"/>
        </w:rPr>
        <w:t>.   A</w:t>
      </w:r>
      <w:r w:rsidR="00AE5CB5" w:rsidRPr="002E2FB8">
        <w:rPr>
          <w:rFonts w:ascii="Cambria" w:hAnsi="Cambria" w:cstheme="minorHAnsi"/>
          <w:sz w:val="20"/>
          <w:szCs w:val="20"/>
        </w:rPr>
        <w:t>ll the assets procured though grant fund was entered in to</w:t>
      </w:r>
      <w:r w:rsidRPr="002E2FB8">
        <w:rPr>
          <w:rFonts w:ascii="Cambria" w:hAnsi="Cambria" w:cstheme="minorHAnsi"/>
          <w:sz w:val="20"/>
          <w:szCs w:val="20"/>
        </w:rPr>
        <w:t xml:space="preserve"> a separate stock book and </w:t>
      </w:r>
      <w:r w:rsidR="00945352" w:rsidRPr="002E2FB8">
        <w:rPr>
          <w:rFonts w:ascii="Cambria" w:hAnsi="Cambria" w:cstheme="minorHAnsi"/>
          <w:sz w:val="20"/>
          <w:szCs w:val="20"/>
        </w:rPr>
        <w:t>identification</w:t>
      </w:r>
      <w:r w:rsidR="00AE5CB5" w:rsidRPr="002E2FB8">
        <w:rPr>
          <w:rFonts w:ascii="Cambria" w:hAnsi="Cambria" w:cstheme="minorHAnsi"/>
          <w:sz w:val="20"/>
          <w:szCs w:val="20"/>
        </w:rPr>
        <w:t xml:space="preserve"> codes were given to each of these items.</w:t>
      </w:r>
    </w:p>
    <w:p w:rsidR="00AE5CB5" w:rsidRPr="002E2FB8" w:rsidRDefault="00AE5CB5" w:rsidP="001915ED">
      <w:pPr>
        <w:widowControl w:val="0"/>
        <w:tabs>
          <w:tab w:val="num" w:pos="2116"/>
        </w:tabs>
        <w:overflowPunct w:val="0"/>
        <w:autoSpaceDE w:val="0"/>
        <w:autoSpaceDN w:val="0"/>
        <w:adjustRightInd w:val="0"/>
        <w:spacing w:after="0"/>
        <w:ind w:left="669"/>
        <w:jc w:val="both"/>
        <w:rPr>
          <w:rFonts w:ascii="Cambria" w:hAnsi="Cambria" w:cstheme="minorHAnsi"/>
          <w:b/>
          <w:bCs/>
          <w:sz w:val="20"/>
          <w:szCs w:val="20"/>
        </w:rPr>
      </w:pPr>
    </w:p>
    <w:p w:rsidR="00C71C49" w:rsidRPr="002E2FB8" w:rsidRDefault="00C71C49" w:rsidP="001915ED">
      <w:pPr>
        <w:widowControl w:val="0"/>
        <w:tabs>
          <w:tab w:val="num" w:pos="2116"/>
        </w:tabs>
        <w:overflowPunct w:val="0"/>
        <w:autoSpaceDE w:val="0"/>
        <w:autoSpaceDN w:val="0"/>
        <w:adjustRightInd w:val="0"/>
        <w:spacing w:after="0"/>
        <w:ind w:left="669"/>
        <w:jc w:val="both"/>
        <w:rPr>
          <w:rFonts w:ascii="Cambria" w:hAnsi="Cambria" w:cstheme="minorHAnsi"/>
          <w:b/>
          <w:bCs/>
          <w:sz w:val="20"/>
          <w:szCs w:val="20"/>
        </w:rPr>
      </w:pPr>
    </w:p>
    <w:p w:rsidR="00AE5CB5" w:rsidRPr="002E2FB8" w:rsidRDefault="00AE5CB5" w:rsidP="001915ED">
      <w:pPr>
        <w:pStyle w:val="ListParagraph"/>
        <w:widowControl w:val="0"/>
        <w:numPr>
          <w:ilvl w:val="1"/>
          <w:numId w:val="14"/>
        </w:numPr>
        <w:overflowPunct w:val="0"/>
        <w:autoSpaceDE w:val="0"/>
        <w:autoSpaceDN w:val="0"/>
        <w:adjustRightInd w:val="0"/>
        <w:spacing w:after="0"/>
        <w:jc w:val="both"/>
        <w:rPr>
          <w:rFonts w:ascii="Cambria" w:hAnsi="Cambria" w:cstheme="minorHAnsi"/>
          <w:b/>
          <w:bCs/>
          <w:sz w:val="20"/>
          <w:szCs w:val="20"/>
        </w:rPr>
      </w:pPr>
      <w:r w:rsidRPr="002E2FB8">
        <w:rPr>
          <w:rFonts w:ascii="Cambria" w:hAnsi="Cambria" w:cstheme="minorHAnsi"/>
          <w:b/>
          <w:bCs/>
          <w:sz w:val="20"/>
          <w:szCs w:val="20"/>
        </w:rPr>
        <w:t>Documentation and Reporting</w:t>
      </w:r>
      <w:r w:rsidRPr="002E2FB8">
        <w:rPr>
          <w:rFonts w:ascii="Cambria" w:hAnsi="Cambria" w:cstheme="minorHAnsi"/>
          <w:sz w:val="20"/>
          <w:szCs w:val="20"/>
        </w:rPr>
        <w:t xml:space="preserve">: </w:t>
      </w:r>
      <w:r w:rsidRPr="002E2FB8">
        <w:rPr>
          <w:rFonts w:ascii="Cambria" w:hAnsi="Cambria" w:cstheme="minorHAnsi"/>
          <w:b/>
          <w:bCs/>
          <w:sz w:val="20"/>
          <w:szCs w:val="20"/>
        </w:rPr>
        <w:t>Mechanism and adherence to SACS protocols, availability of documents, mechanism of review and action taken if any, timeliness of reporting and feedback mechanism, dissemination and sharing of the reports and documents for technical inputs if any</w:t>
      </w:r>
      <w:r w:rsidRPr="002E2FB8">
        <w:rPr>
          <w:rFonts w:ascii="Cambria" w:hAnsi="Cambria" w:cstheme="minorHAnsi"/>
          <w:sz w:val="20"/>
          <w:szCs w:val="20"/>
        </w:rPr>
        <w:t>.</w:t>
      </w:r>
    </w:p>
    <w:p w:rsidR="00A76629" w:rsidRPr="002E2FB8" w:rsidRDefault="00A76629" w:rsidP="005C3401">
      <w:pPr>
        <w:ind w:left="1440"/>
        <w:jc w:val="both"/>
        <w:rPr>
          <w:rFonts w:ascii="Cambria" w:hAnsi="Cambria" w:cstheme="minorHAnsi"/>
          <w:sz w:val="20"/>
          <w:szCs w:val="20"/>
        </w:rPr>
      </w:pPr>
      <w:r w:rsidRPr="002E2FB8">
        <w:rPr>
          <w:rFonts w:ascii="Cambria" w:hAnsi="Cambria" w:cstheme="minorHAnsi"/>
          <w:sz w:val="20"/>
          <w:szCs w:val="20"/>
        </w:rPr>
        <w:t xml:space="preserve">Documentation and </w:t>
      </w:r>
      <w:r w:rsidR="003B28B7" w:rsidRPr="002E2FB8">
        <w:rPr>
          <w:rFonts w:ascii="Cambria" w:hAnsi="Cambria" w:cstheme="minorHAnsi"/>
          <w:sz w:val="20"/>
          <w:szCs w:val="20"/>
        </w:rPr>
        <w:t>r</w:t>
      </w:r>
      <w:r w:rsidRPr="002E2FB8">
        <w:rPr>
          <w:rFonts w:ascii="Cambria" w:hAnsi="Cambria" w:cstheme="minorHAnsi"/>
          <w:sz w:val="20"/>
          <w:szCs w:val="20"/>
        </w:rPr>
        <w:t>eport system is in place as per the protocols but quality of documentation is need to improvement.</w:t>
      </w:r>
      <w:r w:rsidR="00AC1E92" w:rsidRPr="002E2FB8">
        <w:rPr>
          <w:rFonts w:ascii="Cambria" w:hAnsi="Cambria" w:cstheme="minorHAnsi"/>
          <w:sz w:val="20"/>
          <w:szCs w:val="20"/>
        </w:rPr>
        <w:t xml:space="preserve">  Master register is</w:t>
      </w:r>
      <w:r w:rsidRPr="002E2FB8">
        <w:rPr>
          <w:rFonts w:ascii="Cambria" w:hAnsi="Cambria" w:cstheme="minorHAnsi"/>
          <w:sz w:val="20"/>
          <w:szCs w:val="20"/>
        </w:rPr>
        <w:t xml:space="preserve"> available in soft cop</w:t>
      </w:r>
      <w:r w:rsidR="00AC1E92" w:rsidRPr="002E2FB8">
        <w:rPr>
          <w:rFonts w:ascii="Cambria" w:hAnsi="Cambria" w:cstheme="minorHAnsi"/>
          <w:sz w:val="20"/>
          <w:szCs w:val="20"/>
        </w:rPr>
        <w:t>y.</w:t>
      </w:r>
      <w:r w:rsidRPr="002E2FB8">
        <w:rPr>
          <w:rFonts w:ascii="Cambria" w:hAnsi="Cambria" w:cstheme="minorHAnsi"/>
          <w:sz w:val="20"/>
          <w:szCs w:val="20"/>
        </w:rPr>
        <w:t xml:space="preserve">  Review</w:t>
      </w:r>
      <w:r w:rsidR="00AC1E92" w:rsidRPr="002E2FB8">
        <w:rPr>
          <w:rFonts w:ascii="Cambria" w:hAnsi="Cambria" w:cstheme="minorHAnsi"/>
          <w:sz w:val="20"/>
          <w:szCs w:val="20"/>
        </w:rPr>
        <w:t xml:space="preserve"> meetings are happening with specific agenda and</w:t>
      </w:r>
      <w:r w:rsidRPr="002E2FB8">
        <w:rPr>
          <w:rFonts w:ascii="Cambria" w:hAnsi="Cambria" w:cstheme="minorHAnsi"/>
          <w:sz w:val="20"/>
          <w:szCs w:val="20"/>
        </w:rPr>
        <w:t xml:space="preserve"> </w:t>
      </w:r>
      <w:r w:rsidR="00AC1E92" w:rsidRPr="002E2FB8">
        <w:rPr>
          <w:rFonts w:ascii="Cambria" w:hAnsi="Cambria" w:cstheme="minorHAnsi"/>
          <w:sz w:val="20"/>
          <w:szCs w:val="20"/>
        </w:rPr>
        <w:t>reviewed the project performance and plan for next month but s</w:t>
      </w:r>
      <w:r w:rsidRPr="002E2FB8">
        <w:rPr>
          <w:rFonts w:ascii="Cambria" w:hAnsi="Cambria" w:cstheme="minorHAnsi"/>
          <w:sz w:val="20"/>
          <w:szCs w:val="20"/>
        </w:rPr>
        <w:t xml:space="preserve">upport/feedback mechanism is poor. </w:t>
      </w:r>
      <w:r w:rsidR="00AC1E92" w:rsidRPr="002E2FB8">
        <w:rPr>
          <w:rFonts w:ascii="Cambria" w:hAnsi="Cambria" w:cstheme="minorHAnsi"/>
          <w:sz w:val="20"/>
          <w:szCs w:val="20"/>
        </w:rPr>
        <w:t xml:space="preserve">  W</w:t>
      </w:r>
      <w:r w:rsidRPr="002E2FB8">
        <w:rPr>
          <w:rFonts w:ascii="Cambria" w:hAnsi="Cambria" w:cstheme="minorHAnsi"/>
          <w:sz w:val="20"/>
          <w:szCs w:val="20"/>
        </w:rPr>
        <w:t xml:space="preserve">eekly meetings are not happening regularly.   Monitoring elements and </w:t>
      </w:r>
      <w:r w:rsidR="003B28B7" w:rsidRPr="002E2FB8">
        <w:rPr>
          <w:rFonts w:ascii="Cambria" w:hAnsi="Cambria" w:cstheme="minorHAnsi"/>
          <w:sz w:val="20"/>
          <w:szCs w:val="20"/>
        </w:rPr>
        <w:t>q</w:t>
      </w:r>
      <w:r w:rsidRPr="002E2FB8">
        <w:rPr>
          <w:rFonts w:ascii="Cambria" w:hAnsi="Cambria" w:cstheme="minorHAnsi"/>
          <w:sz w:val="20"/>
          <w:szCs w:val="20"/>
        </w:rPr>
        <w:t xml:space="preserve">ualitative reporting system needs to be improved such as more information regarding the projects progress and lessons learned may be </w:t>
      </w:r>
      <w:r w:rsidR="003B28B7" w:rsidRPr="002E2FB8">
        <w:rPr>
          <w:rFonts w:ascii="Cambria" w:hAnsi="Cambria" w:cstheme="minorHAnsi"/>
          <w:sz w:val="20"/>
          <w:szCs w:val="20"/>
        </w:rPr>
        <w:t>documented</w:t>
      </w:r>
      <w:r w:rsidRPr="002E2FB8">
        <w:rPr>
          <w:rFonts w:ascii="Cambria" w:hAnsi="Cambria" w:cstheme="minorHAnsi"/>
          <w:sz w:val="20"/>
          <w:szCs w:val="20"/>
        </w:rPr>
        <w:t xml:space="preserve">. Documentation training needs to be provided to project team. Field level monitoring system needs to be strengthened. Feedback loop needs to be inbuilt in the project. </w:t>
      </w:r>
    </w:p>
    <w:p w:rsidR="00B73EC2" w:rsidRPr="002E2FB8" w:rsidRDefault="00AE5CB5" w:rsidP="00791702">
      <w:pPr>
        <w:spacing w:after="0"/>
        <w:jc w:val="both"/>
        <w:rPr>
          <w:rFonts w:ascii="Cambria" w:hAnsi="Cambria" w:cstheme="minorHAnsi"/>
          <w:sz w:val="20"/>
          <w:szCs w:val="20"/>
        </w:rPr>
      </w:pPr>
      <w:r w:rsidRPr="002E2FB8">
        <w:rPr>
          <w:rFonts w:ascii="Cambria" w:hAnsi="Cambria" w:cstheme="minorHAnsi"/>
          <w:sz w:val="20"/>
          <w:szCs w:val="20"/>
        </w:rPr>
        <w:t xml:space="preserve"> </w:t>
      </w:r>
    </w:p>
    <w:p w:rsidR="003B28B7" w:rsidRPr="002E2FB8" w:rsidRDefault="003B28B7" w:rsidP="00791702">
      <w:pPr>
        <w:spacing w:after="0"/>
        <w:jc w:val="both"/>
        <w:rPr>
          <w:rFonts w:ascii="Cambria" w:hAnsi="Cambria" w:cstheme="minorHAnsi"/>
          <w:b/>
          <w:sz w:val="20"/>
          <w:szCs w:val="20"/>
        </w:rPr>
      </w:pPr>
    </w:p>
    <w:p w:rsidR="00184CD7" w:rsidRPr="002E2FB8" w:rsidRDefault="00184CD7" w:rsidP="00791702">
      <w:pPr>
        <w:spacing w:after="0"/>
        <w:jc w:val="both"/>
        <w:rPr>
          <w:rFonts w:ascii="Cambria" w:hAnsi="Cambria" w:cstheme="minorHAnsi"/>
          <w:b/>
          <w:sz w:val="20"/>
          <w:szCs w:val="20"/>
        </w:rPr>
      </w:pPr>
      <w:r w:rsidRPr="002E2FB8">
        <w:rPr>
          <w:rFonts w:ascii="Cambria" w:hAnsi="Cambria" w:cstheme="minorHAnsi"/>
          <w:b/>
          <w:sz w:val="20"/>
          <w:szCs w:val="20"/>
        </w:rPr>
        <w:t>Programme Deliverables</w:t>
      </w:r>
    </w:p>
    <w:p w:rsidR="00184CD7" w:rsidRPr="002E2FB8" w:rsidRDefault="00184CD7" w:rsidP="00791702">
      <w:pPr>
        <w:spacing w:after="0"/>
        <w:ind w:left="720"/>
        <w:jc w:val="both"/>
        <w:rPr>
          <w:rFonts w:ascii="Cambria" w:hAnsi="Cambria" w:cstheme="minorHAnsi"/>
          <w:b/>
          <w:sz w:val="20"/>
          <w:szCs w:val="20"/>
        </w:rPr>
      </w:pPr>
      <w:r w:rsidRPr="002E2FB8">
        <w:rPr>
          <w:rFonts w:ascii="Cambria" w:hAnsi="Cambria" w:cstheme="minorHAnsi"/>
          <w:b/>
          <w:sz w:val="20"/>
          <w:szCs w:val="20"/>
        </w:rPr>
        <w:t>Outreach</w:t>
      </w:r>
    </w:p>
    <w:p w:rsidR="00184CD7" w:rsidRPr="002E2FB8" w:rsidRDefault="00184CD7" w:rsidP="00791702">
      <w:pPr>
        <w:pStyle w:val="ListParagraph"/>
        <w:numPr>
          <w:ilvl w:val="0"/>
          <w:numId w:val="3"/>
        </w:numPr>
        <w:spacing w:after="0"/>
        <w:ind w:left="1080"/>
        <w:jc w:val="both"/>
        <w:rPr>
          <w:rFonts w:ascii="Cambria" w:hAnsi="Cambria" w:cstheme="minorHAnsi"/>
          <w:b/>
          <w:bCs/>
          <w:sz w:val="20"/>
          <w:szCs w:val="20"/>
        </w:rPr>
      </w:pPr>
      <w:r w:rsidRPr="002E2FB8">
        <w:rPr>
          <w:rFonts w:ascii="Cambria" w:hAnsi="Cambria" w:cstheme="minorHAnsi"/>
          <w:b/>
          <w:bCs/>
          <w:sz w:val="20"/>
          <w:szCs w:val="20"/>
        </w:rPr>
        <w:t>Line listing of the HRG by category</w:t>
      </w:r>
    </w:p>
    <w:p w:rsidR="00205386" w:rsidRPr="002E2FB8" w:rsidRDefault="00A76629"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Line listing of the HRGs was done</w:t>
      </w:r>
      <w:r w:rsidR="00B73EC2" w:rsidRPr="002E2FB8">
        <w:rPr>
          <w:rFonts w:ascii="Cambria" w:hAnsi="Cambria" w:cstheme="minorHAnsi"/>
          <w:sz w:val="20"/>
          <w:szCs w:val="20"/>
        </w:rPr>
        <w:t xml:space="preserve"> but not updated</w:t>
      </w:r>
      <w:r w:rsidR="00DB4F1F" w:rsidRPr="002E2FB8">
        <w:rPr>
          <w:rFonts w:ascii="Cambria" w:hAnsi="Cambria" w:cstheme="minorHAnsi"/>
          <w:sz w:val="20"/>
          <w:szCs w:val="20"/>
        </w:rPr>
        <w:t xml:space="preserve">.   </w:t>
      </w:r>
    </w:p>
    <w:p w:rsidR="006525E1" w:rsidRPr="002E2FB8" w:rsidRDefault="006525E1" w:rsidP="001915ED">
      <w:pPr>
        <w:pStyle w:val="ListParagraph"/>
        <w:ind w:left="1080"/>
        <w:jc w:val="both"/>
        <w:rPr>
          <w:rFonts w:ascii="Cambria" w:hAnsi="Cambria" w:cstheme="minorHAnsi"/>
          <w:sz w:val="20"/>
          <w:szCs w:val="20"/>
        </w:rPr>
      </w:pPr>
    </w:p>
    <w:p w:rsidR="00184CD7" w:rsidRPr="002E2FB8" w:rsidRDefault="00184CD7" w:rsidP="001915ED">
      <w:pPr>
        <w:pStyle w:val="ListParagraph"/>
        <w:numPr>
          <w:ilvl w:val="0"/>
          <w:numId w:val="3"/>
        </w:numPr>
        <w:ind w:left="1080"/>
        <w:jc w:val="both"/>
        <w:rPr>
          <w:rFonts w:ascii="Cambria" w:hAnsi="Cambria" w:cstheme="minorHAnsi"/>
          <w:b/>
          <w:bCs/>
          <w:sz w:val="20"/>
          <w:szCs w:val="20"/>
        </w:rPr>
      </w:pPr>
      <w:r w:rsidRPr="002E2FB8">
        <w:rPr>
          <w:rFonts w:ascii="Cambria" w:hAnsi="Cambria" w:cstheme="minorHAnsi"/>
          <w:b/>
          <w:bCs/>
          <w:sz w:val="20"/>
          <w:szCs w:val="20"/>
        </w:rPr>
        <w:t>Registration of migrants from 3 service sources i.e.</w:t>
      </w:r>
      <w:r w:rsidR="00B73EC2" w:rsidRPr="002E2FB8">
        <w:rPr>
          <w:rFonts w:ascii="Cambria" w:hAnsi="Cambria" w:cstheme="minorHAnsi"/>
          <w:b/>
          <w:bCs/>
          <w:sz w:val="20"/>
          <w:szCs w:val="20"/>
        </w:rPr>
        <w:t xml:space="preserve"> </w:t>
      </w:r>
      <w:r w:rsidRPr="002E2FB8">
        <w:rPr>
          <w:rFonts w:ascii="Cambria" w:hAnsi="Cambria" w:cstheme="minorHAnsi"/>
          <w:b/>
          <w:bCs/>
          <w:sz w:val="20"/>
          <w:szCs w:val="20"/>
        </w:rPr>
        <w:t>STI Clinics, DIC and Counseling.</w:t>
      </w:r>
    </w:p>
    <w:p w:rsidR="006525E1" w:rsidRPr="002E2FB8" w:rsidRDefault="006525E1"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Not Applicable</w:t>
      </w:r>
    </w:p>
    <w:p w:rsidR="006525E1" w:rsidRPr="002E2FB8" w:rsidRDefault="006525E1" w:rsidP="001915ED">
      <w:pPr>
        <w:pStyle w:val="ListParagraph"/>
        <w:ind w:left="1080"/>
        <w:jc w:val="both"/>
        <w:rPr>
          <w:rFonts w:ascii="Cambria" w:hAnsi="Cambria" w:cstheme="minorHAnsi"/>
          <w:sz w:val="20"/>
          <w:szCs w:val="20"/>
        </w:rPr>
      </w:pPr>
    </w:p>
    <w:p w:rsidR="00184CD7" w:rsidRPr="002E2FB8" w:rsidRDefault="00184CD7" w:rsidP="001915ED">
      <w:pPr>
        <w:pStyle w:val="ListParagraph"/>
        <w:numPr>
          <w:ilvl w:val="0"/>
          <w:numId w:val="3"/>
        </w:numPr>
        <w:ind w:left="1080"/>
        <w:jc w:val="both"/>
        <w:rPr>
          <w:rFonts w:ascii="Cambria" w:hAnsi="Cambria" w:cstheme="minorHAnsi"/>
          <w:b/>
          <w:bCs/>
          <w:sz w:val="20"/>
          <w:szCs w:val="20"/>
        </w:rPr>
      </w:pPr>
      <w:r w:rsidRPr="002E2FB8">
        <w:rPr>
          <w:rFonts w:ascii="Cambria" w:hAnsi="Cambria" w:cstheme="minorHAnsi"/>
          <w:b/>
          <w:bCs/>
          <w:sz w:val="20"/>
          <w:szCs w:val="20"/>
        </w:rPr>
        <w:t>Registration of truckers from 2 service sources i.e.STI Clinics and Counseling.</w:t>
      </w:r>
    </w:p>
    <w:p w:rsidR="006525E1" w:rsidRPr="002E2FB8" w:rsidRDefault="006525E1"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Not Applicable</w:t>
      </w:r>
    </w:p>
    <w:p w:rsidR="006525E1" w:rsidRPr="002E2FB8" w:rsidRDefault="006525E1" w:rsidP="001915ED">
      <w:pPr>
        <w:pStyle w:val="ListParagraph"/>
        <w:ind w:left="1080"/>
        <w:jc w:val="both"/>
        <w:rPr>
          <w:rFonts w:ascii="Cambria" w:hAnsi="Cambria" w:cstheme="minorHAnsi"/>
          <w:b/>
          <w:bCs/>
          <w:sz w:val="20"/>
          <w:szCs w:val="20"/>
        </w:rPr>
      </w:pPr>
    </w:p>
    <w:p w:rsidR="00184CD7" w:rsidRPr="002E2FB8" w:rsidRDefault="00184CD7" w:rsidP="001915ED">
      <w:pPr>
        <w:pStyle w:val="ListParagraph"/>
        <w:numPr>
          <w:ilvl w:val="0"/>
          <w:numId w:val="3"/>
        </w:numPr>
        <w:ind w:left="1080"/>
        <w:jc w:val="both"/>
        <w:rPr>
          <w:rFonts w:ascii="Cambria" w:hAnsi="Cambria" w:cstheme="minorHAnsi"/>
          <w:b/>
          <w:bCs/>
          <w:sz w:val="20"/>
          <w:szCs w:val="20"/>
        </w:rPr>
      </w:pPr>
      <w:r w:rsidRPr="002E2FB8">
        <w:rPr>
          <w:rFonts w:ascii="Cambria" w:hAnsi="Cambria" w:cstheme="minorHAnsi"/>
          <w:b/>
          <w:bCs/>
          <w:sz w:val="20"/>
          <w:szCs w:val="20"/>
        </w:rPr>
        <w:t>Micro planning in place and the same is reflected in Quality and documentation.</w:t>
      </w:r>
    </w:p>
    <w:p w:rsidR="00205386" w:rsidRPr="002E2FB8" w:rsidRDefault="00D268D1"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 xml:space="preserve">ORW wise micro planning is in place but </w:t>
      </w:r>
      <w:r w:rsidR="003B28B7" w:rsidRPr="002E2FB8">
        <w:rPr>
          <w:rFonts w:ascii="Cambria" w:hAnsi="Cambria" w:cstheme="minorHAnsi"/>
          <w:sz w:val="20"/>
          <w:szCs w:val="20"/>
        </w:rPr>
        <w:t>c</w:t>
      </w:r>
      <w:r w:rsidRPr="002E2FB8">
        <w:rPr>
          <w:rFonts w:ascii="Cambria" w:hAnsi="Cambria" w:cstheme="minorHAnsi"/>
          <w:sz w:val="20"/>
          <w:szCs w:val="20"/>
        </w:rPr>
        <w:t xml:space="preserve">ounselor is not maintaining.  Micro planning is not reflecting in reaching the community as </w:t>
      </w:r>
      <w:r w:rsidR="003B28B7" w:rsidRPr="002E2FB8">
        <w:rPr>
          <w:rFonts w:ascii="Cambria" w:hAnsi="Cambria" w:cstheme="minorHAnsi"/>
          <w:sz w:val="20"/>
          <w:szCs w:val="20"/>
        </w:rPr>
        <w:t>o</w:t>
      </w:r>
      <w:r w:rsidRPr="002E2FB8">
        <w:rPr>
          <w:rFonts w:ascii="Cambria" w:hAnsi="Cambria" w:cstheme="minorHAnsi"/>
          <w:sz w:val="20"/>
          <w:szCs w:val="20"/>
        </w:rPr>
        <w:t xml:space="preserve">utreach plan was not </w:t>
      </w:r>
      <w:r w:rsidR="003B28B7" w:rsidRPr="002E2FB8">
        <w:rPr>
          <w:rFonts w:ascii="Cambria" w:hAnsi="Cambria" w:cstheme="minorHAnsi"/>
          <w:sz w:val="20"/>
          <w:szCs w:val="20"/>
        </w:rPr>
        <w:t>prepared</w:t>
      </w:r>
      <w:r w:rsidRPr="002E2FB8">
        <w:rPr>
          <w:rFonts w:ascii="Cambria" w:hAnsi="Cambria" w:cstheme="minorHAnsi"/>
          <w:sz w:val="20"/>
          <w:szCs w:val="20"/>
        </w:rPr>
        <w:t xml:space="preserve">.  ORW </w:t>
      </w:r>
      <w:r w:rsidR="003B28B7" w:rsidRPr="002E2FB8">
        <w:rPr>
          <w:rFonts w:ascii="Cambria" w:hAnsi="Cambria" w:cstheme="minorHAnsi"/>
          <w:sz w:val="20"/>
          <w:szCs w:val="20"/>
        </w:rPr>
        <w:t>has monthly</w:t>
      </w:r>
      <w:r w:rsidRPr="002E2FB8">
        <w:rPr>
          <w:rFonts w:ascii="Cambria" w:hAnsi="Cambria" w:cstheme="minorHAnsi"/>
          <w:sz w:val="20"/>
          <w:szCs w:val="20"/>
        </w:rPr>
        <w:t xml:space="preserve"> wise due list and mobilizing for the services in group instead of through outreach based on the prioritization of risk and vulnerability.  Documentation is poor as micro plan is not updat</w:t>
      </w:r>
      <w:r w:rsidR="003B28B7" w:rsidRPr="002E2FB8">
        <w:rPr>
          <w:rFonts w:ascii="Cambria" w:hAnsi="Cambria" w:cstheme="minorHAnsi"/>
          <w:sz w:val="20"/>
          <w:szCs w:val="20"/>
        </w:rPr>
        <w:t>ed</w:t>
      </w:r>
      <w:r w:rsidRPr="002E2FB8">
        <w:rPr>
          <w:rFonts w:ascii="Cambria" w:hAnsi="Cambria" w:cstheme="minorHAnsi"/>
          <w:sz w:val="20"/>
          <w:szCs w:val="20"/>
        </w:rPr>
        <w:t xml:space="preserve"> weekly.</w:t>
      </w:r>
    </w:p>
    <w:p w:rsidR="006525E1" w:rsidRPr="002E2FB8" w:rsidRDefault="006525E1" w:rsidP="001915ED">
      <w:pPr>
        <w:pStyle w:val="ListParagraph"/>
        <w:ind w:left="1080"/>
        <w:jc w:val="both"/>
        <w:rPr>
          <w:rFonts w:ascii="Cambria" w:hAnsi="Cambria" w:cstheme="minorHAnsi"/>
          <w:sz w:val="20"/>
          <w:szCs w:val="20"/>
        </w:rPr>
      </w:pPr>
    </w:p>
    <w:p w:rsidR="0062410F" w:rsidRPr="002E2FB8" w:rsidRDefault="00184CD7" w:rsidP="001915ED">
      <w:pPr>
        <w:pStyle w:val="ListParagraph"/>
        <w:numPr>
          <w:ilvl w:val="0"/>
          <w:numId w:val="3"/>
        </w:numPr>
        <w:ind w:left="1080"/>
        <w:jc w:val="both"/>
        <w:rPr>
          <w:rFonts w:ascii="Cambria" w:hAnsi="Cambria" w:cstheme="minorHAnsi"/>
          <w:b/>
          <w:bCs/>
          <w:sz w:val="20"/>
          <w:szCs w:val="20"/>
        </w:rPr>
      </w:pPr>
      <w:r w:rsidRPr="002E2FB8">
        <w:rPr>
          <w:rFonts w:ascii="Cambria" w:hAnsi="Cambria" w:cstheme="minorHAnsi"/>
          <w:b/>
          <w:bCs/>
          <w:sz w:val="20"/>
          <w:szCs w:val="20"/>
        </w:rPr>
        <w:t xml:space="preserve">Coverage </w:t>
      </w:r>
      <w:r w:rsidR="00D22F9E" w:rsidRPr="002E2FB8">
        <w:rPr>
          <w:rFonts w:ascii="Cambria" w:hAnsi="Cambria" w:cstheme="minorHAnsi"/>
          <w:b/>
          <w:bCs/>
          <w:sz w:val="20"/>
          <w:szCs w:val="20"/>
        </w:rPr>
        <w:t>of target population (sub-group wise); Target/Regular  Contacts only in HRGs</w:t>
      </w:r>
    </w:p>
    <w:p w:rsidR="00205386" w:rsidRPr="002E2FB8" w:rsidRDefault="00205386"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 xml:space="preserve">As per the agreed contract the target of HRG is </w:t>
      </w:r>
      <w:r w:rsidR="00B73EC2" w:rsidRPr="002E2FB8">
        <w:rPr>
          <w:rFonts w:ascii="Cambria" w:hAnsi="Cambria" w:cstheme="minorHAnsi"/>
          <w:sz w:val="20"/>
          <w:szCs w:val="20"/>
        </w:rPr>
        <w:t>1500</w:t>
      </w:r>
      <w:r w:rsidRPr="002E2FB8">
        <w:rPr>
          <w:rFonts w:ascii="Cambria" w:hAnsi="Cambria" w:cstheme="minorHAnsi"/>
          <w:sz w:val="20"/>
          <w:szCs w:val="20"/>
        </w:rPr>
        <w:t xml:space="preserve"> and project was able to reach out to </w:t>
      </w:r>
      <w:r w:rsidR="00B73EC2" w:rsidRPr="002E2FB8">
        <w:rPr>
          <w:rFonts w:ascii="Cambria" w:hAnsi="Cambria" w:cstheme="minorHAnsi"/>
          <w:sz w:val="20"/>
          <w:szCs w:val="20"/>
        </w:rPr>
        <w:t>1440</w:t>
      </w:r>
      <w:r w:rsidR="009E2541" w:rsidRPr="002E2FB8">
        <w:rPr>
          <w:rFonts w:ascii="Cambria" w:hAnsi="Cambria" w:cstheme="minorHAnsi"/>
          <w:sz w:val="20"/>
          <w:szCs w:val="20"/>
        </w:rPr>
        <w:t xml:space="preserve"> </w:t>
      </w:r>
      <w:r w:rsidRPr="002E2FB8">
        <w:rPr>
          <w:rFonts w:ascii="Cambria" w:hAnsi="Cambria" w:cstheme="minorHAnsi"/>
          <w:sz w:val="20"/>
          <w:szCs w:val="20"/>
        </w:rPr>
        <w:t xml:space="preserve">HRG during the project period. As per the available records, the project was able to reach out </w:t>
      </w:r>
      <w:r w:rsidR="00555FAC" w:rsidRPr="002E2FB8">
        <w:rPr>
          <w:rFonts w:ascii="Cambria" w:hAnsi="Cambria" w:cstheme="minorHAnsi"/>
          <w:sz w:val="20"/>
          <w:szCs w:val="20"/>
        </w:rPr>
        <w:t>95</w:t>
      </w:r>
      <w:r w:rsidRPr="002E2FB8">
        <w:rPr>
          <w:rFonts w:ascii="Cambria" w:hAnsi="Cambria" w:cstheme="minorHAnsi"/>
          <w:sz w:val="20"/>
          <w:szCs w:val="20"/>
        </w:rPr>
        <w:t>% of HRG on regular basis at least two times in a month</w:t>
      </w:r>
      <w:r w:rsidR="00D268D1" w:rsidRPr="002E2FB8">
        <w:rPr>
          <w:rFonts w:ascii="Cambria" w:hAnsi="Cambria" w:cstheme="minorHAnsi"/>
          <w:sz w:val="20"/>
          <w:szCs w:val="20"/>
        </w:rPr>
        <w:t xml:space="preserve"> b</w:t>
      </w:r>
      <w:r w:rsidRPr="002E2FB8">
        <w:rPr>
          <w:rFonts w:ascii="Cambria" w:hAnsi="Cambria" w:cstheme="minorHAnsi"/>
          <w:sz w:val="20"/>
          <w:szCs w:val="20"/>
        </w:rPr>
        <w:t xml:space="preserve">ut </w:t>
      </w:r>
      <w:r w:rsidR="00D268D1" w:rsidRPr="002E2FB8">
        <w:rPr>
          <w:rFonts w:ascii="Cambria" w:hAnsi="Cambria" w:cstheme="minorHAnsi"/>
          <w:sz w:val="20"/>
          <w:szCs w:val="20"/>
        </w:rPr>
        <w:t>quality is missing in outreach regular outreach is not happening by PEs and also support supervision by the ORWs.</w:t>
      </w:r>
      <w:r w:rsidRPr="002E2FB8">
        <w:rPr>
          <w:rFonts w:ascii="Cambria" w:hAnsi="Cambria" w:cstheme="minorHAnsi"/>
          <w:sz w:val="20"/>
          <w:szCs w:val="20"/>
        </w:rPr>
        <w:t xml:space="preserve">  </w:t>
      </w:r>
      <w:r w:rsidR="009E2541" w:rsidRPr="002E2FB8">
        <w:rPr>
          <w:rFonts w:ascii="Cambria" w:hAnsi="Cambria" w:cstheme="minorHAnsi"/>
          <w:sz w:val="20"/>
          <w:szCs w:val="20"/>
        </w:rPr>
        <w:t>38</w:t>
      </w:r>
      <w:r w:rsidRPr="002E2FB8">
        <w:rPr>
          <w:rFonts w:ascii="Cambria" w:hAnsi="Cambria" w:cstheme="minorHAnsi"/>
          <w:sz w:val="20"/>
          <w:szCs w:val="20"/>
        </w:rPr>
        <w:t xml:space="preserve"> new HRGs were registered during 2015-16</w:t>
      </w:r>
    </w:p>
    <w:p w:rsidR="006525E1" w:rsidRPr="002E2FB8" w:rsidRDefault="006525E1" w:rsidP="001915ED">
      <w:pPr>
        <w:pStyle w:val="ListParagraph"/>
        <w:ind w:left="1080"/>
        <w:jc w:val="both"/>
        <w:rPr>
          <w:rFonts w:ascii="Cambria" w:hAnsi="Cambria" w:cstheme="minorHAnsi"/>
          <w:sz w:val="20"/>
          <w:szCs w:val="20"/>
        </w:rPr>
      </w:pPr>
    </w:p>
    <w:p w:rsidR="00D22F9E" w:rsidRPr="002E2FB8" w:rsidRDefault="00D22F9E" w:rsidP="00C71C49">
      <w:pPr>
        <w:pStyle w:val="ListParagraph"/>
        <w:numPr>
          <w:ilvl w:val="0"/>
          <w:numId w:val="3"/>
        </w:numPr>
        <w:spacing w:after="0"/>
        <w:ind w:left="1080"/>
        <w:jc w:val="both"/>
        <w:rPr>
          <w:rFonts w:ascii="Cambria" w:hAnsi="Cambria" w:cstheme="minorHAnsi"/>
          <w:b/>
          <w:bCs/>
          <w:sz w:val="20"/>
          <w:szCs w:val="20"/>
        </w:rPr>
      </w:pPr>
      <w:r w:rsidRPr="002E2FB8">
        <w:rPr>
          <w:rFonts w:ascii="Cambria" w:hAnsi="Cambria" w:cstheme="minorHAnsi"/>
          <w:b/>
          <w:bCs/>
          <w:sz w:val="20"/>
          <w:szCs w:val="20"/>
        </w:rPr>
        <w:t>Outreach planning-quality, documentation and reflection in implementation.</w:t>
      </w:r>
    </w:p>
    <w:p w:rsidR="000E7B74" w:rsidRPr="002E2FB8" w:rsidRDefault="000E7B74" w:rsidP="00C71C49">
      <w:pPr>
        <w:widowControl w:val="0"/>
        <w:overflowPunct w:val="0"/>
        <w:autoSpaceDE w:val="0"/>
        <w:autoSpaceDN w:val="0"/>
        <w:adjustRightInd w:val="0"/>
        <w:spacing w:after="0"/>
        <w:ind w:left="1051"/>
        <w:jc w:val="both"/>
        <w:rPr>
          <w:rFonts w:ascii="Cambria" w:hAnsi="Cambria" w:cstheme="minorHAnsi"/>
          <w:sz w:val="20"/>
          <w:szCs w:val="20"/>
        </w:rPr>
      </w:pPr>
      <w:r w:rsidRPr="002E2FB8">
        <w:rPr>
          <w:rFonts w:ascii="Cambria" w:hAnsi="Cambria" w:cstheme="minorHAnsi"/>
          <w:sz w:val="20"/>
          <w:szCs w:val="20"/>
        </w:rPr>
        <w:t xml:space="preserve">Outreach planning is not maintaining and ORWs were not able to plan for PEs which is affecting the quality of outreach. ORWs are </w:t>
      </w:r>
      <w:r w:rsidR="00C843D5" w:rsidRPr="002E2FB8">
        <w:rPr>
          <w:rFonts w:ascii="Cambria" w:hAnsi="Cambria" w:cstheme="minorHAnsi"/>
          <w:sz w:val="20"/>
          <w:szCs w:val="20"/>
        </w:rPr>
        <w:t xml:space="preserve">having monthly due list for service and mobilizing the HRGs as per the due list but weekly outreach plan is not preparing.  </w:t>
      </w:r>
      <w:r w:rsidRPr="002E2FB8">
        <w:rPr>
          <w:rFonts w:ascii="Cambria" w:hAnsi="Cambria" w:cstheme="minorHAnsi"/>
          <w:sz w:val="20"/>
          <w:szCs w:val="20"/>
        </w:rPr>
        <w:t>Further</w:t>
      </w:r>
      <w:r w:rsidR="007D5792" w:rsidRPr="002E2FB8">
        <w:rPr>
          <w:rFonts w:ascii="Cambria" w:hAnsi="Cambria" w:cstheme="minorHAnsi"/>
          <w:sz w:val="20"/>
          <w:szCs w:val="20"/>
        </w:rPr>
        <w:t xml:space="preserve"> Outreach</w:t>
      </w:r>
      <w:r w:rsidRPr="002E2FB8">
        <w:rPr>
          <w:rFonts w:ascii="Cambria" w:hAnsi="Cambria" w:cstheme="minorHAnsi"/>
          <w:sz w:val="20"/>
          <w:szCs w:val="20"/>
        </w:rPr>
        <w:t xml:space="preserve"> plans may be prepared with logical approach prioritizing HRGs for service delivery.</w:t>
      </w:r>
    </w:p>
    <w:p w:rsidR="000E7B74" w:rsidRPr="002E2FB8" w:rsidRDefault="000E7B74" w:rsidP="001915ED">
      <w:pPr>
        <w:pStyle w:val="ListParagraph"/>
        <w:ind w:left="1080"/>
        <w:jc w:val="both"/>
        <w:rPr>
          <w:rFonts w:ascii="Cambria" w:hAnsi="Cambria" w:cstheme="minorHAnsi"/>
          <w:sz w:val="20"/>
          <w:szCs w:val="20"/>
        </w:rPr>
      </w:pPr>
    </w:p>
    <w:p w:rsidR="00D22F9E" w:rsidRPr="002E2FB8" w:rsidRDefault="000E7B74" w:rsidP="001915ED">
      <w:pPr>
        <w:pStyle w:val="ListParagraph"/>
        <w:numPr>
          <w:ilvl w:val="0"/>
          <w:numId w:val="3"/>
        </w:numPr>
        <w:ind w:left="1080"/>
        <w:jc w:val="both"/>
        <w:rPr>
          <w:rFonts w:ascii="Cambria" w:hAnsi="Cambria" w:cstheme="minorHAnsi"/>
          <w:b/>
          <w:bCs/>
          <w:sz w:val="20"/>
          <w:szCs w:val="20"/>
        </w:rPr>
      </w:pPr>
      <w:r w:rsidRPr="002E2FB8">
        <w:rPr>
          <w:rFonts w:ascii="Cambria" w:hAnsi="Cambria" w:cstheme="minorHAnsi"/>
          <w:b/>
          <w:bCs/>
          <w:sz w:val="20"/>
          <w:szCs w:val="20"/>
        </w:rPr>
        <w:lastRenderedPageBreak/>
        <w:t>PE</w:t>
      </w:r>
      <w:r w:rsidR="00D22F9E" w:rsidRPr="002E2FB8">
        <w:rPr>
          <w:rFonts w:ascii="Cambria" w:hAnsi="Cambria" w:cstheme="minorHAnsi"/>
          <w:b/>
          <w:bCs/>
          <w:sz w:val="20"/>
          <w:szCs w:val="20"/>
        </w:rPr>
        <w:t>: H</w:t>
      </w:r>
      <w:r w:rsidRPr="002E2FB8">
        <w:rPr>
          <w:rFonts w:ascii="Cambria" w:hAnsi="Cambria" w:cstheme="minorHAnsi"/>
          <w:b/>
          <w:bCs/>
          <w:sz w:val="20"/>
          <w:szCs w:val="20"/>
        </w:rPr>
        <w:t>RG ratio:</w:t>
      </w:r>
    </w:p>
    <w:p w:rsidR="00B30785" w:rsidRPr="002E2FB8" w:rsidRDefault="000E7B74"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PE</w:t>
      </w:r>
      <w:r w:rsidR="00794338" w:rsidRPr="002E2FB8">
        <w:rPr>
          <w:rFonts w:ascii="Cambria" w:hAnsi="Cambria" w:cstheme="minorHAnsi"/>
          <w:sz w:val="20"/>
          <w:szCs w:val="20"/>
        </w:rPr>
        <w:t>: HRG</w:t>
      </w:r>
      <w:r w:rsidRPr="002E2FB8">
        <w:rPr>
          <w:rFonts w:ascii="Cambria" w:hAnsi="Cambria" w:cstheme="minorHAnsi"/>
          <w:sz w:val="20"/>
          <w:szCs w:val="20"/>
        </w:rPr>
        <w:t xml:space="preserve"> </w:t>
      </w:r>
      <w:r w:rsidR="003B28B7" w:rsidRPr="002E2FB8">
        <w:rPr>
          <w:rFonts w:ascii="Cambria" w:hAnsi="Cambria" w:cstheme="minorHAnsi"/>
          <w:sz w:val="20"/>
          <w:szCs w:val="20"/>
        </w:rPr>
        <w:t>r</w:t>
      </w:r>
      <w:r w:rsidRPr="002E2FB8">
        <w:rPr>
          <w:rFonts w:ascii="Cambria" w:hAnsi="Cambria" w:cstheme="minorHAnsi"/>
          <w:sz w:val="20"/>
          <w:szCs w:val="20"/>
        </w:rPr>
        <w:t>atio is maintain</w:t>
      </w:r>
      <w:r w:rsidR="003B28B7" w:rsidRPr="002E2FB8">
        <w:rPr>
          <w:rFonts w:ascii="Cambria" w:hAnsi="Cambria" w:cstheme="minorHAnsi"/>
          <w:sz w:val="20"/>
          <w:szCs w:val="20"/>
        </w:rPr>
        <w:t xml:space="preserve">ed </w:t>
      </w:r>
      <w:r w:rsidRPr="002E2FB8">
        <w:rPr>
          <w:rFonts w:ascii="Cambria" w:hAnsi="Cambria" w:cstheme="minorHAnsi"/>
          <w:sz w:val="20"/>
          <w:szCs w:val="20"/>
        </w:rPr>
        <w:t>as per the NACO guidelines</w:t>
      </w:r>
      <w:r w:rsidR="00794338" w:rsidRPr="002E2FB8">
        <w:rPr>
          <w:rFonts w:ascii="Cambria" w:hAnsi="Cambria" w:cstheme="minorHAnsi"/>
          <w:sz w:val="20"/>
          <w:szCs w:val="20"/>
        </w:rPr>
        <w:t xml:space="preserve"> </w:t>
      </w:r>
    </w:p>
    <w:p w:rsidR="003B28B7" w:rsidRPr="002E2FB8" w:rsidRDefault="003B28B7" w:rsidP="001915ED">
      <w:pPr>
        <w:pStyle w:val="ListParagraph"/>
        <w:ind w:left="1080"/>
        <w:jc w:val="both"/>
        <w:rPr>
          <w:rFonts w:ascii="Cambria" w:hAnsi="Cambria" w:cstheme="minorHAnsi"/>
          <w:sz w:val="20"/>
          <w:szCs w:val="20"/>
        </w:rPr>
      </w:pPr>
    </w:p>
    <w:p w:rsidR="00B30785" w:rsidRPr="002E2FB8" w:rsidRDefault="00B30785" w:rsidP="001915ED">
      <w:pPr>
        <w:pStyle w:val="ListParagraph"/>
        <w:ind w:left="1080"/>
        <w:jc w:val="both"/>
        <w:rPr>
          <w:rFonts w:ascii="Cambria" w:hAnsi="Cambria" w:cstheme="minorHAnsi"/>
          <w:sz w:val="20"/>
          <w:szCs w:val="20"/>
        </w:rPr>
      </w:pPr>
    </w:p>
    <w:p w:rsidR="00B30785" w:rsidRPr="002E2FB8" w:rsidRDefault="00B30785" w:rsidP="001915ED">
      <w:pPr>
        <w:pStyle w:val="ListParagraph"/>
        <w:ind w:left="1080"/>
        <w:jc w:val="both"/>
        <w:rPr>
          <w:rFonts w:ascii="Cambria" w:hAnsi="Cambria" w:cstheme="minorHAnsi"/>
          <w:sz w:val="20"/>
          <w:szCs w:val="20"/>
        </w:rPr>
      </w:pPr>
    </w:p>
    <w:tbl>
      <w:tblPr>
        <w:tblW w:w="9483" w:type="dxa"/>
        <w:tblInd w:w="392" w:type="dxa"/>
        <w:tblLook w:val="04A0"/>
      </w:tblPr>
      <w:tblGrid>
        <w:gridCol w:w="538"/>
        <w:gridCol w:w="2437"/>
        <w:gridCol w:w="1106"/>
        <w:gridCol w:w="727"/>
        <w:gridCol w:w="411"/>
        <w:gridCol w:w="580"/>
        <w:gridCol w:w="2243"/>
        <w:gridCol w:w="714"/>
        <w:gridCol w:w="727"/>
      </w:tblGrid>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No.</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PEER Name</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Line List</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w:t>
            </w:r>
          </w:p>
        </w:tc>
        <w:tc>
          <w:tcPr>
            <w:tcW w:w="411"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No.</w:t>
            </w:r>
          </w:p>
        </w:tc>
        <w:tc>
          <w:tcPr>
            <w:tcW w:w="2243"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Name of the ORW</w:t>
            </w:r>
          </w:p>
        </w:tc>
        <w:tc>
          <w:tcPr>
            <w:tcW w:w="707"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HRGs</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w:t>
            </w: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w:t>
            </w:r>
          </w:p>
        </w:tc>
        <w:tc>
          <w:tcPr>
            <w:tcW w:w="2467"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Mahadevi More-2</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53</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88%</w:t>
            </w:r>
          </w:p>
        </w:tc>
        <w:tc>
          <w:tcPr>
            <w:tcW w:w="411"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w:t>
            </w:r>
          </w:p>
        </w:tc>
        <w:tc>
          <w:tcPr>
            <w:tcW w:w="2243" w:type="dxa"/>
            <w:tcBorders>
              <w:top w:val="nil"/>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 xml:space="preserve">Mukund Kadam </w:t>
            </w:r>
          </w:p>
        </w:tc>
        <w:tc>
          <w:tcPr>
            <w:tcW w:w="707"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263</w:t>
            </w:r>
          </w:p>
        </w:tc>
        <w:tc>
          <w:tcPr>
            <w:tcW w:w="708"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105%</w:t>
            </w: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w:t>
            </w:r>
          </w:p>
        </w:tc>
        <w:tc>
          <w:tcPr>
            <w:tcW w:w="2467"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Janabai Babare-1</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52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87%</w:t>
            </w:r>
          </w:p>
        </w:tc>
        <w:tc>
          <w:tcPr>
            <w:tcW w:w="411"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w:t>
            </w:r>
          </w:p>
        </w:tc>
        <w:tc>
          <w:tcPr>
            <w:tcW w:w="2243" w:type="dxa"/>
            <w:tcBorders>
              <w:top w:val="nil"/>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 xml:space="preserve">Anil Bagale </w:t>
            </w:r>
          </w:p>
        </w:tc>
        <w:tc>
          <w:tcPr>
            <w:tcW w:w="707"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221</w:t>
            </w:r>
          </w:p>
        </w:tc>
        <w:tc>
          <w:tcPr>
            <w:tcW w:w="708"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88%</w:t>
            </w: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3</w:t>
            </w:r>
          </w:p>
        </w:tc>
        <w:tc>
          <w:tcPr>
            <w:tcW w:w="2467"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Sojar Phulsundar-3</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54</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90%</w:t>
            </w:r>
          </w:p>
        </w:tc>
        <w:tc>
          <w:tcPr>
            <w:tcW w:w="411"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3</w:t>
            </w:r>
          </w:p>
        </w:tc>
        <w:tc>
          <w:tcPr>
            <w:tcW w:w="2243" w:type="dxa"/>
            <w:tcBorders>
              <w:top w:val="nil"/>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Yuvraj  Chabukswar</w:t>
            </w:r>
          </w:p>
        </w:tc>
        <w:tc>
          <w:tcPr>
            <w:tcW w:w="707"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278</w:t>
            </w:r>
          </w:p>
        </w:tc>
        <w:tc>
          <w:tcPr>
            <w:tcW w:w="708"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111%</w:t>
            </w: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4</w:t>
            </w:r>
          </w:p>
        </w:tc>
        <w:tc>
          <w:tcPr>
            <w:tcW w:w="2467"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Sharada Kamble-4</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52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87%</w:t>
            </w:r>
          </w:p>
        </w:tc>
        <w:tc>
          <w:tcPr>
            <w:tcW w:w="411"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4</w:t>
            </w:r>
          </w:p>
        </w:tc>
        <w:tc>
          <w:tcPr>
            <w:tcW w:w="2243" w:type="dxa"/>
            <w:tcBorders>
              <w:top w:val="nil"/>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 xml:space="preserve">Meena Mane </w:t>
            </w:r>
          </w:p>
        </w:tc>
        <w:tc>
          <w:tcPr>
            <w:tcW w:w="707"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243</w:t>
            </w:r>
          </w:p>
        </w:tc>
        <w:tc>
          <w:tcPr>
            <w:tcW w:w="708"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97%</w:t>
            </w: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5</w:t>
            </w:r>
          </w:p>
        </w:tc>
        <w:tc>
          <w:tcPr>
            <w:tcW w:w="2467"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Chatura Randive-5</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52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87%</w:t>
            </w:r>
          </w:p>
        </w:tc>
        <w:tc>
          <w:tcPr>
            <w:tcW w:w="411"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5</w:t>
            </w:r>
          </w:p>
        </w:tc>
        <w:tc>
          <w:tcPr>
            <w:tcW w:w="2243" w:type="dxa"/>
            <w:tcBorders>
              <w:top w:val="nil"/>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 xml:space="preserve">Shashikala Sakhare </w:t>
            </w:r>
          </w:p>
        </w:tc>
        <w:tc>
          <w:tcPr>
            <w:tcW w:w="707"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226</w:t>
            </w:r>
          </w:p>
        </w:tc>
        <w:tc>
          <w:tcPr>
            <w:tcW w:w="708"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90%</w:t>
            </w: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w:t>
            </w:r>
          </w:p>
        </w:tc>
        <w:tc>
          <w:tcPr>
            <w:tcW w:w="2467"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Sunanda Badure-6</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65</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108%</w:t>
            </w:r>
          </w:p>
        </w:tc>
        <w:tc>
          <w:tcPr>
            <w:tcW w:w="411"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w:t>
            </w:r>
          </w:p>
        </w:tc>
        <w:tc>
          <w:tcPr>
            <w:tcW w:w="2243" w:type="dxa"/>
            <w:tcBorders>
              <w:top w:val="nil"/>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Sapna Chilvery</w:t>
            </w:r>
          </w:p>
        </w:tc>
        <w:tc>
          <w:tcPr>
            <w:tcW w:w="707"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209</w:t>
            </w:r>
          </w:p>
        </w:tc>
        <w:tc>
          <w:tcPr>
            <w:tcW w:w="708"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84%</w:t>
            </w: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7</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Surekha Kamble-7</w:t>
            </w:r>
          </w:p>
        </w:tc>
        <w:tc>
          <w:tcPr>
            <w:tcW w:w="1121" w:type="dxa"/>
            <w:tcBorders>
              <w:top w:val="single" w:sz="4" w:space="0" w:color="auto"/>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68</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113%</w:t>
            </w:r>
          </w:p>
        </w:tc>
        <w:tc>
          <w:tcPr>
            <w:tcW w:w="411"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 </w:t>
            </w:r>
          </w:p>
        </w:tc>
        <w:tc>
          <w:tcPr>
            <w:tcW w:w="2243" w:type="dxa"/>
            <w:tcBorders>
              <w:top w:val="nil"/>
              <w:left w:val="nil"/>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Total</w:t>
            </w:r>
          </w:p>
        </w:tc>
        <w:tc>
          <w:tcPr>
            <w:tcW w:w="707"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1440</w:t>
            </w:r>
          </w:p>
        </w:tc>
        <w:tc>
          <w:tcPr>
            <w:tcW w:w="708" w:type="dxa"/>
            <w:tcBorders>
              <w:top w:val="nil"/>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 </w:t>
            </w: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8</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Mahadevi Bansode-8</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49</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82%</w:t>
            </w:r>
          </w:p>
        </w:tc>
        <w:tc>
          <w:tcPr>
            <w:tcW w:w="411"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9</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Surekha Ucche/Chavan-9</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39</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65%</w:t>
            </w:r>
          </w:p>
        </w:tc>
        <w:tc>
          <w:tcPr>
            <w:tcW w:w="411"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10</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Anuradha Konda-10</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70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117%</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11</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Shakuntala Safar-11</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62</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103%</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12</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Shakuntala Yedur-12</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59</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98%</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13</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Ambika Bichal-13</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34</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57%</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14</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Nagmani Jakkan-14</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53</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88%</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15</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Padma Chityal-15</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63</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105%</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16</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Renuka Mettu-16</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59</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98%</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17</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Minakshi Mamdyal-17</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100%</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18</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Radha Sherla-18</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61</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102%</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19</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Vijaylaxmi Chilmeti-19</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46</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77%</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20</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Ambika Mandal-20</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43</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72%</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21</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Nilabai Sutari-21</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67</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112%</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22</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Shridevi Sutar</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70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117%</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23</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Rekha Birajdar-23</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65</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108%</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24</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Anuradha Pola-24</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67</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112%</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25</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Chatura Matpati-25</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77</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128%</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r w:rsidR="000E2ED1" w:rsidRPr="002E2FB8" w:rsidTr="00F7150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 </w:t>
            </w:r>
          </w:p>
        </w:tc>
        <w:tc>
          <w:tcPr>
            <w:tcW w:w="2467"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Total</w:t>
            </w:r>
          </w:p>
        </w:tc>
        <w:tc>
          <w:tcPr>
            <w:tcW w:w="1121" w:type="dxa"/>
            <w:tcBorders>
              <w:top w:val="single" w:sz="4" w:space="0" w:color="auto"/>
              <w:left w:val="nil"/>
              <w:bottom w:val="single" w:sz="4" w:space="0" w:color="auto"/>
              <w:right w:val="single" w:sz="4" w:space="0" w:color="auto"/>
            </w:tcBorders>
            <w:shd w:val="clear" w:color="auto" w:fill="auto"/>
            <w:vAlign w:val="bottom"/>
            <w:hideMark/>
          </w:tcPr>
          <w:p w:rsidR="000E2ED1" w:rsidRPr="002E2FB8" w:rsidRDefault="000E2ED1" w:rsidP="000E2ED1">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1440</w:t>
            </w:r>
          </w:p>
        </w:tc>
        <w:tc>
          <w:tcPr>
            <w:tcW w:w="708" w:type="dxa"/>
            <w:tcBorders>
              <w:top w:val="single" w:sz="4" w:space="0" w:color="auto"/>
              <w:left w:val="nil"/>
              <w:bottom w:val="single" w:sz="4" w:space="0" w:color="auto"/>
              <w:right w:val="single" w:sz="4" w:space="0" w:color="auto"/>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 </w:t>
            </w:r>
          </w:p>
        </w:tc>
        <w:tc>
          <w:tcPr>
            <w:tcW w:w="411" w:type="dxa"/>
            <w:tcBorders>
              <w:top w:val="nil"/>
              <w:left w:val="single" w:sz="4" w:space="0" w:color="auto"/>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580"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2243"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7"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c>
          <w:tcPr>
            <w:tcW w:w="708" w:type="dxa"/>
            <w:tcBorders>
              <w:top w:val="nil"/>
              <w:left w:val="nil"/>
              <w:bottom w:val="nil"/>
              <w:right w:val="nil"/>
            </w:tcBorders>
            <w:shd w:val="clear" w:color="auto" w:fill="auto"/>
            <w:noWrap/>
            <w:vAlign w:val="bottom"/>
            <w:hideMark/>
          </w:tcPr>
          <w:p w:rsidR="000E2ED1" w:rsidRPr="002E2FB8" w:rsidRDefault="000E2ED1" w:rsidP="000E2ED1">
            <w:pPr>
              <w:spacing w:after="0" w:line="240" w:lineRule="auto"/>
              <w:rPr>
                <w:rFonts w:ascii="Cambria" w:eastAsia="Times New Roman" w:hAnsi="Cambria" w:cs="Calibri"/>
                <w:color w:val="000000"/>
                <w:sz w:val="20"/>
                <w:szCs w:val="20"/>
                <w:lang w:bidi="te-IN"/>
              </w:rPr>
            </w:pPr>
          </w:p>
        </w:tc>
      </w:tr>
    </w:tbl>
    <w:p w:rsidR="00C843D5" w:rsidRPr="002E2FB8" w:rsidRDefault="00C843D5" w:rsidP="001915ED">
      <w:pPr>
        <w:pStyle w:val="ListParagraph"/>
        <w:ind w:left="1080"/>
        <w:jc w:val="both"/>
        <w:rPr>
          <w:rFonts w:ascii="Cambria" w:hAnsi="Cambria" w:cstheme="minorHAnsi"/>
          <w:sz w:val="20"/>
          <w:szCs w:val="20"/>
        </w:rPr>
      </w:pPr>
    </w:p>
    <w:p w:rsidR="00C843D5" w:rsidRPr="002E2FB8" w:rsidRDefault="00C843D5" w:rsidP="001915ED">
      <w:pPr>
        <w:pStyle w:val="ListParagraph"/>
        <w:ind w:left="1080"/>
        <w:jc w:val="both"/>
        <w:rPr>
          <w:rFonts w:ascii="Cambria" w:hAnsi="Cambria" w:cstheme="minorHAnsi"/>
          <w:sz w:val="20"/>
          <w:szCs w:val="20"/>
        </w:rPr>
      </w:pPr>
    </w:p>
    <w:p w:rsidR="00D22F9E" w:rsidRPr="002E2FB8" w:rsidRDefault="00D22F9E" w:rsidP="001915ED">
      <w:pPr>
        <w:pStyle w:val="ListParagraph"/>
        <w:numPr>
          <w:ilvl w:val="0"/>
          <w:numId w:val="3"/>
        </w:numPr>
        <w:ind w:left="1080"/>
        <w:jc w:val="both"/>
        <w:rPr>
          <w:rFonts w:ascii="Cambria" w:hAnsi="Cambria" w:cstheme="minorHAnsi"/>
          <w:sz w:val="20"/>
          <w:szCs w:val="20"/>
        </w:rPr>
      </w:pPr>
      <w:r w:rsidRPr="002E2FB8">
        <w:rPr>
          <w:rFonts w:ascii="Cambria" w:hAnsi="Cambria" w:cstheme="minorHAnsi"/>
          <w:b/>
          <w:bCs/>
          <w:sz w:val="20"/>
          <w:szCs w:val="20"/>
        </w:rPr>
        <w:t>Regular contacts (as contacting the community members by the outreach</w:t>
      </w:r>
      <w:r w:rsidRPr="002E2FB8">
        <w:rPr>
          <w:rFonts w:ascii="Cambria" w:hAnsi="Cambria" w:cstheme="minorHAnsi"/>
          <w:sz w:val="20"/>
          <w:szCs w:val="20"/>
        </w:rPr>
        <w:t xml:space="preserve"> </w:t>
      </w:r>
      <w:r w:rsidRPr="002E2FB8">
        <w:rPr>
          <w:rFonts w:ascii="Cambria" w:hAnsi="Cambria" w:cstheme="minorHAnsi"/>
          <w:b/>
          <w:bCs/>
          <w:sz w:val="20"/>
          <w:szCs w:val="20"/>
        </w:rPr>
        <w:t>workers/Peers</w:t>
      </w:r>
      <w:r w:rsidR="006525E1" w:rsidRPr="002E2FB8">
        <w:rPr>
          <w:rFonts w:ascii="Cambria" w:hAnsi="Cambria" w:cstheme="minorHAnsi"/>
          <w:b/>
          <w:bCs/>
          <w:sz w:val="20"/>
          <w:szCs w:val="20"/>
        </w:rPr>
        <w:t xml:space="preserve"> </w:t>
      </w:r>
      <w:r w:rsidRPr="002E2FB8">
        <w:rPr>
          <w:rFonts w:ascii="Cambria" w:hAnsi="Cambria" w:cstheme="minorHAnsi"/>
          <w:b/>
          <w:bCs/>
          <w:sz w:val="20"/>
          <w:szCs w:val="20"/>
        </w:rPr>
        <w:t xml:space="preserve">at least twice a month and providing services as such as condoms and other referral </w:t>
      </w:r>
      <w:r w:rsidR="009F7A36" w:rsidRPr="002E2FB8">
        <w:rPr>
          <w:rFonts w:ascii="Cambria" w:hAnsi="Cambria" w:cstheme="minorHAnsi"/>
          <w:b/>
          <w:bCs/>
          <w:sz w:val="20"/>
          <w:szCs w:val="20"/>
        </w:rPr>
        <w:t xml:space="preserve"> Services</w:t>
      </w:r>
      <w:r w:rsidRPr="002E2FB8">
        <w:rPr>
          <w:rFonts w:ascii="Cambria" w:hAnsi="Cambria" w:cstheme="minorHAnsi"/>
          <w:b/>
          <w:bCs/>
          <w:sz w:val="20"/>
          <w:szCs w:val="20"/>
        </w:rPr>
        <w:t xml:space="preserve"> for FSW and MSM, TG and 20 days in a month and providing Needle and </w:t>
      </w:r>
      <w:r w:rsidR="009F7A36" w:rsidRPr="002E2FB8">
        <w:rPr>
          <w:rFonts w:ascii="Cambria" w:hAnsi="Cambria" w:cstheme="minorHAnsi"/>
          <w:b/>
          <w:bCs/>
          <w:sz w:val="20"/>
          <w:szCs w:val="20"/>
        </w:rPr>
        <w:t>Syringes) -</w:t>
      </w:r>
      <w:r w:rsidRPr="002E2FB8">
        <w:rPr>
          <w:rFonts w:ascii="Cambria" w:hAnsi="Cambria" w:cstheme="minorHAnsi"/>
          <w:b/>
          <w:bCs/>
          <w:sz w:val="20"/>
          <w:szCs w:val="20"/>
        </w:rPr>
        <w:t xml:space="preserve"> understanding among the project staff, reflection in impact among the</w:t>
      </w:r>
      <w:r w:rsidR="006525E1" w:rsidRPr="002E2FB8">
        <w:rPr>
          <w:rFonts w:ascii="Cambria" w:hAnsi="Cambria" w:cstheme="minorHAnsi"/>
          <w:b/>
          <w:bCs/>
          <w:sz w:val="20"/>
          <w:szCs w:val="20"/>
        </w:rPr>
        <w:t xml:space="preserve"> </w:t>
      </w:r>
      <w:r w:rsidR="009F7A36" w:rsidRPr="002E2FB8">
        <w:rPr>
          <w:rFonts w:ascii="Cambria" w:hAnsi="Cambria" w:cstheme="minorHAnsi"/>
          <w:b/>
          <w:bCs/>
          <w:sz w:val="20"/>
          <w:szCs w:val="20"/>
        </w:rPr>
        <w:t>Community</w:t>
      </w:r>
      <w:r w:rsidRPr="002E2FB8">
        <w:rPr>
          <w:rFonts w:ascii="Cambria" w:hAnsi="Cambria" w:cstheme="minorHAnsi"/>
          <w:b/>
          <w:bCs/>
          <w:sz w:val="20"/>
          <w:szCs w:val="20"/>
        </w:rPr>
        <w:t xml:space="preserve"> members.</w:t>
      </w:r>
    </w:p>
    <w:p w:rsidR="000E7B74" w:rsidRDefault="00EC428C" w:rsidP="001915ED">
      <w:pPr>
        <w:widowControl w:val="0"/>
        <w:overflowPunct w:val="0"/>
        <w:autoSpaceDE w:val="0"/>
        <w:autoSpaceDN w:val="0"/>
        <w:adjustRightInd w:val="0"/>
        <w:spacing w:after="0"/>
        <w:ind w:left="1051" w:right="140"/>
        <w:jc w:val="both"/>
        <w:rPr>
          <w:rFonts w:ascii="Cambria" w:hAnsi="Cambria" w:cstheme="minorHAnsi"/>
          <w:sz w:val="20"/>
          <w:szCs w:val="20"/>
        </w:rPr>
      </w:pPr>
      <w:r w:rsidRPr="002E2FB8">
        <w:rPr>
          <w:rFonts w:ascii="Cambria" w:hAnsi="Cambria" w:cstheme="minorHAnsi"/>
          <w:sz w:val="20"/>
          <w:szCs w:val="20"/>
        </w:rPr>
        <w:t xml:space="preserve">Regular contacts performance </w:t>
      </w:r>
      <w:r w:rsidR="00B459F7" w:rsidRPr="002E2FB8">
        <w:rPr>
          <w:rFonts w:ascii="Cambria" w:hAnsi="Cambria" w:cstheme="minorHAnsi"/>
          <w:sz w:val="20"/>
          <w:szCs w:val="20"/>
        </w:rPr>
        <w:t xml:space="preserve">is </w:t>
      </w:r>
      <w:r w:rsidRPr="002E2FB8">
        <w:rPr>
          <w:rFonts w:ascii="Cambria" w:hAnsi="Cambria" w:cstheme="minorHAnsi"/>
          <w:sz w:val="20"/>
          <w:szCs w:val="20"/>
        </w:rPr>
        <w:t>shown as more than 95%</w:t>
      </w:r>
      <w:r w:rsidR="00B459F7" w:rsidRPr="002E2FB8">
        <w:rPr>
          <w:rFonts w:ascii="Cambria" w:hAnsi="Cambria" w:cstheme="minorHAnsi"/>
          <w:sz w:val="20"/>
          <w:szCs w:val="20"/>
        </w:rPr>
        <w:t xml:space="preserve">.  </w:t>
      </w:r>
      <w:r w:rsidRPr="002E2FB8">
        <w:rPr>
          <w:rFonts w:ascii="Cambria" w:hAnsi="Cambria" w:cstheme="minorHAnsi"/>
          <w:sz w:val="20"/>
          <w:szCs w:val="20"/>
        </w:rPr>
        <w:t xml:space="preserve">   </w:t>
      </w:r>
      <w:r w:rsidR="000E7B74" w:rsidRPr="002E2FB8">
        <w:rPr>
          <w:rFonts w:ascii="Cambria" w:hAnsi="Cambria" w:cstheme="minorHAnsi"/>
          <w:sz w:val="20"/>
          <w:szCs w:val="20"/>
        </w:rPr>
        <w:t xml:space="preserve">The effectiveness of OR is poor as the project witnessed </w:t>
      </w:r>
      <w:r w:rsidR="007F22FE" w:rsidRPr="002E2FB8">
        <w:rPr>
          <w:rFonts w:ascii="Cambria" w:hAnsi="Cambria" w:cstheme="minorHAnsi"/>
          <w:sz w:val="20"/>
          <w:szCs w:val="20"/>
        </w:rPr>
        <w:t>5</w:t>
      </w:r>
      <w:r w:rsidR="005E36F9" w:rsidRPr="002E2FB8">
        <w:rPr>
          <w:rFonts w:ascii="Cambria" w:hAnsi="Cambria" w:cstheme="minorHAnsi"/>
          <w:sz w:val="20"/>
          <w:szCs w:val="20"/>
        </w:rPr>
        <w:t>% of</w:t>
      </w:r>
      <w:r w:rsidR="000E7B74" w:rsidRPr="002E2FB8">
        <w:rPr>
          <w:rFonts w:ascii="Cambria" w:hAnsi="Cambria" w:cstheme="minorHAnsi"/>
          <w:sz w:val="20"/>
          <w:szCs w:val="20"/>
        </w:rPr>
        <w:t xml:space="preserve"> STI cases and </w:t>
      </w:r>
      <w:r w:rsidR="007F22FE" w:rsidRPr="002E2FB8">
        <w:rPr>
          <w:rFonts w:ascii="Cambria" w:hAnsi="Cambria" w:cstheme="minorHAnsi"/>
          <w:sz w:val="20"/>
          <w:szCs w:val="20"/>
        </w:rPr>
        <w:t>6</w:t>
      </w:r>
      <w:r w:rsidR="000E7B74" w:rsidRPr="002E2FB8">
        <w:rPr>
          <w:rFonts w:ascii="Cambria" w:hAnsi="Cambria" w:cstheme="minorHAnsi"/>
          <w:sz w:val="20"/>
          <w:szCs w:val="20"/>
        </w:rPr>
        <w:t xml:space="preserve"> HIV positive cases during the contract period. As per the TI records syphilis positivity is zero. The key population met during the evaluation </w:t>
      </w:r>
      <w:r w:rsidR="000E7B74" w:rsidRPr="002E2FB8">
        <w:rPr>
          <w:rFonts w:ascii="Cambria" w:hAnsi="Cambria" w:cstheme="minorHAnsi"/>
          <w:sz w:val="20"/>
          <w:szCs w:val="20"/>
        </w:rPr>
        <w:lastRenderedPageBreak/>
        <w:t>process and it was noticed that the quality of RMC and other services is compromising</w:t>
      </w:r>
      <w:r w:rsidR="00B459F7" w:rsidRPr="002E2FB8">
        <w:rPr>
          <w:rFonts w:ascii="Cambria" w:hAnsi="Cambria" w:cstheme="minorHAnsi"/>
          <w:sz w:val="20"/>
          <w:szCs w:val="20"/>
        </w:rPr>
        <w:t xml:space="preserve"> as internal examination is not happening</w:t>
      </w:r>
      <w:r w:rsidR="000E7B74" w:rsidRPr="002E2FB8">
        <w:rPr>
          <w:rFonts w:ascii="Cambria" w:hAnsi="Cambria" w:cstheme="minorHAnsi"/>
          <w:sz w:val="20"/>
          <w:szCs w:val="20"/>
        </w:rPr>
        <w:t xml:space="preserve">. Even though the majority of the key population among whom we could meet expressed satisfaction with the services provided by the PEs. </w:t>
      </w:r>
    </w:p>
    <w:p w:rsidR="005C132F" w:rsidRPr="002E2FB8" w:rsidRDefault="005C132F" w:rsidP="001915ED">
      <w:pPr>
        <w:widowControl w:val="0"/>
        <w:overflowPunct w:val="0"/>
        <w:autoSpaceDE w:val="0"/>
        <w:autoSpaceDN w:val="0"/>
        <w:adjustRightInd w:val="0"/>
        <w:spacing w:after="0"/>
        <w:ind w:left="1051" w:right="140"/>
        <w:jc w:val="both"/>
        <w:rPr>
          <w:rFonts w:ascii="Cambria" w:hAnsi="Cambria" w:cstheme="minorHAnsi"/>
          <w:sz w:val="20"/>
          <w:szCs w:val="20"/>
        </w:rPr>
      </w:pPr>
    </w:p>
    <w:p w:rsidR="005C132F" w:rsidRDefault="00D22F9E" w:rsidP="005C132F">
      <w:pPr>
        <w:pStyle w:val="ListParagraph"/>
        <w:numPr>
          <w:ilvl w:val="0"/>
          <w:numId w:val="3"/>
        </w:numPr>
        <w:ind w:left="1080"/>
        <w:jc w:val="both"/>
        <w:rPr>
          <w:rFonts w:ascii="Cambria" w:hAnsi="Cambria" w:cstheme="minorHAnsi"/>
          <w:b/>
          <w:bCs/>
          <w:sz w:val="20"/>
          <w:szCs w:val="20"/>
        </w:rPr>
      </w:pPr>
      <w:r w:rsidRPr="002E2FB8">
        <w:rPr>
          <w:rFonts w:ascii="Cambria" w:hAnsi="Cambria" w:cstheme="minorHAnsi"/>
          <w:b/>
          <w:bCs/>
          <w:sz w:val="20"/>
          <w:szCs w:val="20"/>
        </w:rPr>
        <w:t>Documentation of the peer education.</w:t>
      </w:r>
    </w:p>
    <w:p w:rsidR="005E36F9" w:rsidRPr="005C132F" w:rsidRDefault="00776641" w:rsidP="005C132F">
      <w:pPr>
        <w:pStyle w:val="ListParagraph"/>
        <w:ind w:left="1080"/>
        <w:jc w:val="both"/>
        <w:rPr>
          <w:rFonts w:ascii="Cambria" w:hAnsi="Cambria" w:cstheme="minorHAnsi"/>
          <w:b/>
          <w:bCs/>
          <w:sz w:val="20"/>
          <w:szCs w:val="20"/>
        </w:rPr>
      </w:pPr>
      <w:r w:rsidRPr="005C132F">
        <w:rPr>
          <w:rFonts w:ascii="Cambria" w:hAnsi="Cambria" w:cstheme="minorHAnsi"/>
          <w:sz w:val="20"/>
          <w:szCs w:val="20"/>
        </w:rPr>
        <w:t xml:space="preserve">Majority of the PEs are </w:t>
      </w:r>
      <w:r w:rsidR="005E36F9" w:rsidRPr="005C132F">
        <w:rPr>
          <w:rFonts w:ascii="Cambria" w:hAnsi="Cambria" w:cstheme="minorHAnsi"/>
          <w:sz w:val="20"/>
          <w:szCs w:val="20"/>
        </w:rPr>
        <w:t>literates and are not trained, their documentation is maintain</w:t>
      </w:r>
      <w:r w:rsidR="003B28B7" w:rsidRPr="005C132F">
        <w:rPr>
          <w:rFonts w:ascii="Cambria" w:hAnsi="Cambria" w:cstheme="minorHAnsi"/>
          <w:sz w:val="20"/>
          <w:szCs w:val="20"/>
        </w:rPr>
        <w:t>ed</w:t>
      </w:r>
      <w:r w:rsidR="005E36F9" w:rsidRPr="005C132F">
        <w:rPr>
          <w:rFonts w:ascii="Cambria" w:hAnsi="Cambria" w:cstheme="minorHAnsi"/>
          <w:sz w:val="20"/>
          <w:szCs w:val="20"/>
        </w:rPr>
        <w:t xml:space="preserve"> by ORWs but core elements of planning and achievements are missing </w:t>
      </w:r>
      <w:r w:rsidR="003B28B7" w:rsidRPr="005C132F">
        <w:rPr>
          <w:rFonts w:ascii="Cambria" w:hAnsi="Cambria" w:cstheme="minorHAnsi"/>
          <w:sz w:val="20"/>
          <w:szCs w:val="20"/>
        </w:rPr>
        <w:t>from the</w:t>
      </w:r>
      <w:r w:rsidR="005E36F9" w:rsidRPr="005C132F">
        <w:rPr>
          <w:rFonts w:ascii="Cambria" w:hAnsi="Cambria" w:cstheme="minorHAnsi"/>
          <w:sz w:val="20"/>
          <w:szCs w:val="20"/>
        </w:rPr>
        <w:t xml:space="preserve"> B form.   </w:t>
      </w:r>
      <w:r w:rsidR="00544357" w:rsidRPr="005C132F">
        <w:rPr>
          <w:rFonts w:ascii="Cambria" w:hAnsi="Cambria" w:cstheme="minorHAnsi"/>
          <w:sz w:val="20"/>
          <w:szCs w:val="20"/>
        </w:rPr>
        <w:t xml:space="preserve">Majority of the Peer educators </w:t>
      </w:r>
      <w:r w:rsidR="00C53564" w:rsidRPr="005C132F">
        <w:rPr>
          <w:rFonts w:ascii="Cambria" w:hAnsi="Cambria" w:cstheme="minorHAnsi"/>
          <w:sz w:val="20"/>
          <w:szCs w:val="20"/>
        </w:rPr>
        <w:t xml:space="preserve">are </w:t>
      </w:r>
      <w:r w:rsidR="00544357" w:rsidRPr="005C132F">
        <w:rPr>
          <w:rFonts w:ascii="Cambria" w:hAnsi="Cambria" w:cstheme="minorHAnsi"/>
          <w:sz w:val="20"/>
          <w:szCs w:val="20"/>
        </w:rPr>
        <w:t>illiterate and suggested to ensure the maintenance of B form by</w:t>
      </w:r>
      <w:r w:rsidR="00C53564" w:rsidRPr="005C132F">
        <w:rPr>
          <w:rFonts w:ascii="Cambria" w:hAnsi="Cambria" w:cstheme="minorHAnsi"/>
          <w:sz w:val="20"/>
          <w:szCs w:val="20"/>
        </w:rPr>
        <w:t xml:space="preserve"> </w:t>
      </w:r>
      <w:r w:rsidR="00544357" w:rsidRPr="005C132F">
        <w:rPr>
          <w:rFonts w:ascii="Cambria" w:hAnsi="Cambria" w:cstheme="minorHAnsi"/>
          <w:sz w:val="20"/>
          <w:szCs w:val="20"/>
        </w:rPr>
        <w:t>them.</w:t>
      </w:r>
      <w:r w:rsidR="005E36F9" w:rsidRPr="005C132F">
        <w:rPr>
          <w:rFonts w:ascii="Cambria" w:hAnsi="Cambria" w:cstheme="minorHAnsi"/>
          <w:sz w:val="20"/>
          <w:szCs w:val="20"/>
        </w:rPr>
        <w:t xml:space="preserve"> </w:t>
      </w:r>
    </w:p>
    <w:p w:rsidR="005C132F" w:rsidRPr="002E2FB8" w:rsidRDefault="005C132F" w:rsidP="001915ED">
      <w:pPr>
        <w:widowControl w:val="0"/>
        <w:overflowPunct w:val="0"/>
        <w:autoSpaceDE w:val="0"/>
        <w:autoSpaceDN w:val="0"/>
        <w:adjustRightInd w:val="0"/>
        <w:spacing w:after="0"/>
        <w:ind w:left="1080"/>
        <w:jc w:val="both"/>
        <w:rPr>
          <w:rFonts w:ascii="Cambria" w:hAnsi="Cambria" w:cstheme="minorHAnsi"/>
          <w:sz w:val="20"/>
          <w:szCs w:val="20"/>
        </w:rPr>
      </w:pPr>
    </w:p>
    <w:p w:rsidR="00D22F9E" w:rsidRPr="002E2FB8" w:rsidRDefault="009F7A36" w:rsidP="00C71C49">
      <w:pPr>
        <w:pStyle w:val="ListParagraph"/>
        <w:numPr>
          <w:ilvl w:val="0"/>
          <w:numId w:val="3"/>
        </w:numPr>
        <w:spacing w:after="0"/>
        <w:ind w:left="1080"/>
        <w:jc w:val="both"/>
        <w:rPr>
          <w:rFonts w:ascii="Cambria" w:hAnsi="Cambria" w:cstheme="minorHAnsi"/>
          <w:b/>
          <w:bCs/>
          <w:sz w:val="20"/>
          <w:szCs w:val="20"/>
        </w:rPr>
      </w:pPr>
      <w:r w:rsidRPr="002E2FB8">
        <w:rPr>
          <w:rFonts w:ascii="Cambria" w:hAnsi="Cambria" w:cstheme="minorHAnsi"/>
          <w:b/>
          <w:bCs/>
          <w:sz w:val="20"/>
          <w:szCs w:val="20"/>
        </w:rPr>
        <w:t xml:space="preserve"> </w:t>
      </w:r>
      <w:r w:rsidR="00D22F9E" w:rsidRPr="002E2FB8">
        <w:rPr>
          <w:rFonts w:ascii="Cambria" w:hAnsi="Cambria" w:cstheme="minorHAnsi"/>
          <w:b/>
          <w:bCs/>
          <w:sz w:val="20"/>
          <w:szCs w:val="20"/>
        </w:rPr>
        <w:t>Quality of peer education-messages, skills and reflection in the community.</w:t>
      </w:r>
    </w:p>
    <w:p w:rsidR="005E36F9" w:rsidRPr="002E2FB8" w:rsidRDefault="00FF0BD2" w:rsidP="00C71C49">
      <w:pPr>
        <w:widowControl w:val="0"/>
        <w:overflowPunct w:val="0"/>
        <w:autoSpaceDE w:val="0"/>
        <w:autoSpaceDN w:val="0"/>
        <w:adjustRightInd w:val="0"/>
        <w:spacing w:after="0"/>
        <w:ind w:left="1080"/>
        <w:jc w:val="both"/>
        <w:rPr>
          <w:rFonts w:ascii="Cambria" w:hAnsi="Cambria" w:cstheme="minorHAnsi"/>
          <w:sz w:val="20"/>
          <w:szCs w:val="20"/>
        </w:rPr>
      </w:pPr>
      <w:r w:rsidRPr="002E2FB8">
        <w:rPr>
          <w:rFonts w:ascii="Cambria" w:hAnsi="Cambria" w:cstheme="minorHAnsi"/>
          <w:sz w:val="20"/>
          <w:szCs w:val="20"/>
        </w:rPr>
        <w:t>Peer educators have</w:t>
      </w:r>
      <w:r w:rsidR="00E64553" w:rsidRPr="002E2FB8">
        <w:rPr>
          <w:rFonts w:ascii="Cambria" w:hAnsi="Cambria" w:cstheme="minorHAnsi"/>
          <w:sz w:val="20"/>
          <w:szCs w:val="20"/>
        </w:rPr>
        <w:t xml:space="preserve"> good knowledge on </w:t>
      </w:r>
      <w:r w:rsidRPr="002E2FB8">
        <w:rPr>
          <w:rFonts w:ascii="Cambria" w:hAnsi="Cambria" w:cstheme="minorHAnsi"/>
          <w:sz w:val="20"/>
          <w:szCs w:val="20"/>
        </w:rPr>
        <w:t xml:space="preserve">HIV/STIs and project services but key messages are not </w:t>
      </w:r>
      <w:r w:rsidR="003B28B7" w:rsidRPr="002E2FB8">
        <w:rPr>
          <w:rFonts w:ascii="Cambria" w:hAnsi="Cambria" w:cstheme="minorHAnsi"/>
          <w:sz w:val="20"/>
          <w:szCs w:val="20"/>
        </w:rPr>
        <w:t>imparted</w:t>
      </w:r>
      <w:r w:rsidRPr="002E2FB8">
        <w:rPr>
          <w:rFonts w:ascii="Cambria" w:hAnsi="Cambria" w:cstheme="minorHAnsi"/>
          <w:sz w:val="20"/>
          <w:szCs w:val="20"/>
        </w:rPr>
        <w:t xml:space="preserve"> to the community and also condom negotiation skills </w:t>
      </w:r>
      <w:r w:rsidR="003B28B7" w:rsidRPr="002E2FB8">
        <w:rPr>
          <w:rFonts w:ascii="Cambria" w:hAnsi="Cambria" w:cstheme="minorHAnsi"/>
          <w:sz w:val="20"/>
          <w:szCs w:val="20"/>
        </w:rPr>
        <w:t xml:space="preserve">were found to be </w:t>
      </w:r>
      <w:r w:rsidRPr="002E2FB8">
        <w:rPr>
          <w:rFonts w:ascii="Cambria" w:hAnsi="Cambria" w:cstheme="minorHAnsi"/>
          <w:sz w:val="20"/>
          <w:szCs w:val="20"/>
        </w:rPr>
        <w:t xml:space="preserve">poor.  </w:t>
      </w:r>
      <w:r w:rsidR="005E36F9" w:rsidRPr="002E2FB8">
        <w:rPr>
          <w:rFonts w:ascii="Cambria" w:hAnsi="Cambria" w:cstheme="minorHAnsi"/>
          <w:sz w:val="20"/>
          <w:szCs w:val="20"/>
        </w:rPr>
        <w:t xml:space="preserve">  It is observed that majority of peer educators are </w:t>
      </w:r>
      <w:r w:rsidRPr="002E2FB8">
        <w:rPr>
          <w:rFonts w:ascii="Cambria" w:hAnsi="Cambria" w:cstheme="minorHAnsi"/>
          <w:sz w:val="20"/>
          <w:szCs w:val="20"/>
        </w:rPr>
        <w:t xml:space="preserve">not </w:t>
      </w:r>
      <w:r w:rsidR="005E36F9" w:rsidRPr="002E2FB8">
        <w:rPr>
          <w:rFonts w:ascii="Cambria" w:hAnsi="Cambria" w:cstheme="minorHAnsi"/>
          <w:sz w:val="20"/>
          <w:szCs w:val="20"/>
        </w:rPr>
        <w:t xml:space="preserve">aware of their risk and vulnerability which is affecting the quality of peer education.  The </w:t>
      </w:r>
      <w:r w:rsidR="003B28B7" w:rsidRPr="002E2FB8">
        <w:rPr>
          <w:rFonts w:ascii="Cambria" w:hAnsi="Cambria" w:cstheme="minorHAnsi"/>
          <w:sz w:val="20"/>
          <w:szCs w:val="20"/>
        </w:rPr>
        <w:t>e</w:t>
      </w:r>
      <w:r w:rsidR="005E36F9" w:rsidRPr="002E2FB8">
        <w:rPr>
          <w:rFonts w:ascii="Cambria" w:hAnsi="Cambria" w:cstheme="minorHAnsi"/>
          <w:sz w:val="20"/>
          <w:szCs w:val="20"/>
        </w:rPr>
        <w:t xml:space="preserve">ducation and key messages are not effective which is impacting on the HRGs knowledge, skills levels and on service delivery.   The Peer education is not focusing on behavior change to create the demand for services but ORWs/PEs </w:t>
      </w:r>
      <w:r w:rsidR="003B28B7" w:rsidRPr="002E2FB8">
        <w:rPr>
          <w:rFonts w:ascii="Cambria" w:hAnsi="Cambria" w:cstheme="minorHAnsi"/>
          <w:sz w:val="20"/>
          <w:szCs w:val="20"/>
        </w:rPr>
        <w:t>is</w:t>
      </w:r>
      <w:r w:rsidR="005E36F9" w:rsidRPr="002E2FB8">
        <w:rPr>
          <w:rFonts w:ascii="Cambria" w:hAnsi="Cambria" w:cstheme="minorHAnsi"/>
          <w:sz w:val="20"/>
          <w:szCs w:val="20"/>
        </w:rPr>
        <w:t xml:space="preserve"> bringing the HRGs who met in the field/office without the need and prioritization.  It was noticed that condom negotiation skills of HRGs are very poor.</w:t>
      </w:r>
    </w:p>
    <w:p w:rsidR="00C71C49" w:rsidRPr="002E2FB8" w:rsidRDefault="00C71C49" w:rsidP="00C71C49">
      <w:pPr>
        <w:widowControl w:val="0"/>
        <w:overflowPunct w:val="0"/>
        <w:autoSpaceDE w:val="0"/>
        <w:autoSpaceDN w:val="0"/>
        <w:adjustRightInd w:val="0"/>
        <w:spacing w:after="0"/>
        <w:ind w:left="1080"/>
        <w:jc w:val="both"/>
        <w:rPr>
          <w:rFonts w:ascii="Cambria" w:hAnsi="Cambria" w:cstheme="minorHAnsi"/>
          <w:sz w:val="20"/>
          <w:szCs w:val="20"/>
        </w:rPr>
      </w:pPr>
    </w:p>
    <w:p w:rsidR="005E36F9" w:rsidRPr="002E2FB8" w:rsidRDefault="005E36F9" w:rsidP="001915ED">
      <w:pPr>
        <w:widowControl w:val="0"/>
        <w:overflowPunct w:val="0"/>
        <w:autoSpaceDE w:val="0"/>
        <w:autoSpaceDN w:val="0"/>
        <w:adjustRightInd w:val="0"/>
        <w:spacing w:after="0"/>
        <w:ind w:left="1080"/>
        <w:jc w:val="both"/>
        <w:rPr>
          <w:rFonts w:ascii="Cambria" w:hAnsi="Cambria" w:cstheme="minorHAnsi"/>
          <w:sz w:val="20"/>
          <w:szCs w:val="20"/>
        </w:rPr>
      </w:pPr>
      <w:r w:rsidRPr="002E2FB8">
        <w:rPr>
          <w:rFonts w:ascii="Cambria" w:hAnsi="Cambria" w:cstheme="minorHAnsi"/>
          <w:sz w:val="20"/>
          <w:szCs w:val="20"/>
        </w:rPr>
        <w:t xml:space="preserve">Presently project is having </w:t>
      </w:r>
      <w:r w:rsidR="007F22FE" w:rsidRPr="002E2FB8">
        <w:rPr>
          <w:rFonts w:ascii="Cambria" w:hAnsi="Cambria" w:cstheme="minorHAnsi"/>
          <w:sz w:val="20"/>
          <w:szCs w:val="20"/>
        </w:rPr>
        <w:t>25</w:t>
      </w:r>
      <w:r w:rsidRPr="002E2FB8">
        <w:rPr>
          <w:rFonts w:ascii="Cambria" w:hAnsi="Cambria" w:cstheme="minorHAnsi"/>
          <w:sz w:val="20"/>
          <w:szCs w:val="20"/>
        </w:rPr>
        <w:t xml:space="preserve"> peer educators on board</w:t>
      </w:r>
      <w:r w:rsidR="00BD321C" w:rsidRPr="002E2FB8">
        <w:rPr>
          <w:rFonts w:ascii="Cambria" w:hAnsi="Cambria" w:cstheme="minorHAnsi"/>
          <w:sz w:val="20"/>
          <w:szCs w:val="20"/>
        </w:rPr>
        <w:t xml:space="preserve">.  </w:t>
      </w:r>
      <w:r w:rsidRPr="002E2FB8">
        <w:rPr>
          <w:rFonts w:ascii="Cambria" w:hAnsi="Cambria" w:cstheme="minorHAnsi"/>
          <w:sz w:val="20"/>
          <w:szCs w:val="20"/>
        </w:rPr>
        <w:t xml:space="preserve"> </w:t>
      </w:r>
      <w:r w:rsidR="00144502" w:rsidRPr="002E2FB8">
        <w:rPr>
          <w:rFonts w:ascii="Cambria" w:hAnsi="Cambria" w:cstheme="minorHAnsi"/>
          <w:sz w:val="20"/>
          <w:szCs w:val="20"/>
        </w:rPr>
        <w:t xml:space="preserve">Review meetings are </w:t>
      </w:r>
      <w:r w:rsidR="00BD321C" w:rsidRPr="002E2FB8">
        <w:rPr>
          <w:rFonts w:ascii="Cambria" w:hAnsi="Cambria" w:cstheme="minorHAnsi"/>
          <w:sz w:val="20"/>
          <w:szCs w:val="20"/>
        </w:rPr>
        <w:t xml:space="preserve">not </w:t>
      </w:r>
      <w:r w:rsidR="00144502" w:rsidRPr="002E2FB8">
        <w:rPr>
          <w:rFonts w:ascii="Cambria" w:hAnsi="Cambria" w:cstheme="minorHAnsi"/>
          <w:sz w:val="20"/>
          <w:szCs w:val="20"/>
        </w:rPr>
        <w:t>happening regularly.</w:t>
      </w:r>
      <w:r w:rsidRPr="002E2FB8">
        <w:rPr>
          <w:rFonts w:ascii="Cambria" w:hAnsi="Cambria" w:cstheme="minorHAnsi"/>
          <w:sz w:val="20"/>
          <w:szCs w:val="20"/>
        </w:rPr>
        <w:t xml:space="preserve"> Therefore project shall take a serious note of the same and provide necessary training to all PEs to handle the BCC sessions effectively and make it result oriented. Outreach team need to be equipped to assess the various behavior change barriers and condom usage barriers’ existing among the HRG and accordingly necessary knowledge, skill and support has to be provided to ensure sustained behavior change among the HRG. </w:t>
      </w:r>
    </w:p>
    <w:p w:rsidR="005E36F9" w:rsidRPr="002E2FB8" w:rsidRDefault="005E36F9" w:rsidP="001915ED">
      <w:pPr>
        <w:pStyle w:val="ListParagraph"/>
        <w:ind w:left="1080"/>
        <w:jc w:val="both"/>
        <w:rPr>
          <w:rFonts w:ascii="Cambria" w:hAnsi="Cambria" w:cstheme="minorHAnsi"/>
          <w:sz w:val="20"/>
          <w:szCs w:val="20"/>
        </w:rPr>
      </w:pPr>
    </w:p>
    <w:p w:rsidR="00205386" w:rsidRPr="002E2FB8" w:rsidRDefault="009F7A36" w:rsidP="00C71C49">
      <w:pPr>
        <w:pStyle w:val="ListParagraph"/>
        <w:numPr>
          <w:ilvl w:val="0"/>
          <w:numId w:val="3"/>
        </w:numPr>
        <w:spacing w:after="0"/>
        <w:ind w:left="1080"/>
        <w:jc w:val="both"/>
        <w:rPr>
          <w:rFonts w:ascii="Cambria" w:hAnsi="Cambria" w:cstheme="minorHAnsi"/>
          <w:b/>
          <w:bCs/>
          <w:sz w:val="20"/>
          <w:szCs w:val="20"/>
        </w:rPr>
      </w:pPr>
      <w:r w:rsidRPr="002E2FB8">
        <w:rPr>
          <w:rFonts w:ascii="Cambria" w:hAnsi="Cambria" w:cstheme="minorHAnsi"/>
          <w:sz w:val="20"/>
          <w:szCs w:val="20"/>
        </w:rPr>
        <w:t xml:space="preserve"> </w:t>
      </w:r>
      <w:r w:rsidR="00D22F9E" w:rsidRPr="002E2FB8">
        <w:rPr>
          <w:rFonts w:ascii="Cambria" w:hAnsi="Cambria" w:cstheme="minorHAnsi"/>
          <w:b/>
          <w:bCs/>
          <w:sz w:val="20"/>
          <w:szCs w:val="20"/>
        </w:rPr>
        <w:t>Supervision-mechanism, process, follow-up in action taken etc.</w:t>
      </w:r>
    </w:p>
    <w:p w:rsidR="005E36F9" w:rsidRPr="002E2FB8" w:rsidRDefault="0068690A" w:rsidP="00C71C49">
      <w:pPr>
        <w:spacing w:after="0"/>
        <w:ind w:left="1080"/>
        <w:jc w:val="both"/>
        <w:rPr>
          <w:rFonts w:ascii="Cambria" w:hAnsi="Cambria" w:cstheme="minorHAnsi"/>
          <w:sz w:val="20"/>
          <w:szCs w:val="20"/>
        </w:rPr>
      </w:pPr>
      <w:r w:rsidRPr="002E2FB8">
        <w:rPr>
          <w:rFonts w:ascii="Cambria" w:hAnsi="Cambria" w:cstheme="minorHAnsi"/>
          <w:sz w:val="20"/>
          <w:szCs w:val="20"/>
        </w:rPr>
        <w:t xml:space="preserve">Monitoring and Supervision in all levels is very poor.  Project Managers, Counselors and ORWs field visits are </w:t>
      </w:r>
      <w:r w:rsidR="009327FD" w:rsidRPr="002E2FB8">
        <w:rPr>
          <w:rFonts w:ascii="Cambria" w:hAnsi="Cambria" w:cstheme="minorHAnsi"/>
          <w:sz w:val="20"/>
          <w:szCs w:val="20"/>
        </w:rPr>
        <w:t>not qualitative and affe</w:t>
      </w:r>
      <w:r w:rsidRPr="002E2FB8">
        <w:rPr>
          <w:rFonts w:ascii="Cambria" w:hAnsi="Cambria" w:cstheme="minorHAnsi"/>
          <w:sz w:val="20"/>
          <w:szCs w:val="20"/>
        </w:rPr>
        <w:t xml:space="preserve">cting the support supervision and quality of the services.   </w:t>
      </w:r>
      <w:r w:rsidR="005E36F9" w:rsidRPr="002E2FB8">
        <w:rPr>
          <w:rFonts w:ascii="Cambria" w:hAnsi="Cambria" w:cstheme="minorHAnsi"/>
          <w:sz w:val="20"/>
          <w:szCs w:val="20"/>
        </w:rPr>
        <w:t xml:space="preserve">From the discussions with ORWs it was found that they are also giving same type of information to the HRG rather than monitoring and providing field level technical support to PEs. Therefore the project needs to concentrate more on supportive supervision and also shall document the same. The weekly meetings of PEs are not </w:t>
      </w:r>
      <w:r w:rsidRPr="002E2FB8">
        <w:rPr>
          <w:rFonts w:ascii="Cambria" w:hAnsi="Cambria" w:cstheme="minorHAnsi"/>
          <w:sz w:val="20"/>
          <w:szCs w:val="20"/>
        </w:rPr>
        <w:t xml:space="preserve">conducting which need to materialize. </w:t>
      </w:r>
      <w:r w:rsidR="005E36F9" w:rsidRPr="002E2FB8">
        <w:rPr>
          <w:rFonts w:ascii="Cambria" w:hAnsi="Cambria" w:cstheme="minorHAnsi"/>
          <w:sz w:val="20"/>
          <w:szCs w:val="20"/>
        </w:rPr>
        <w:t>The quality is not v</w:t>
      </w:r>
      <w:r w:rsidRPr="002E2FB8">
        <w:rPr>
          <w:rFonts w:ascii="Cambria" w:hAnsi="Cambria" w:cstheme="minorHAnsi"/>
          <w:sz w:val="20"/>
          <w:szCs w:val="20"/>
        </w:rPr>
        <w:t>isible in all the reviews and PO</w:t>
      </w:r>
      <w:r w:rsidR="005E36F9" w:rsidRPr="002E2FB8">
        <w:rPr>
          <w:rFonts w:ascii="Cambria" w:hAnsi="Cambria" w:cstheme="minorHAnsi"/>
          <w:sz w:val="20"/>
          <w:szCs w:val="20"/>
        </w:rPr>
        <w:t>s recommendations were also not implemented. All the monitoring meetings shall be taken seriously and as far as possible MECA, Project Manager and ANM present in these meetings shall provide data analysis and feed back to the OR team.</w:t>
      </w:r>
    </w:p>
    <w:p w:rsidR="00791702" w:rsidRPr="002E2FB8" w:rsidRDefault="00791702" w:rsidP="00C71C49">
      <w:pPr>
        <w:spacing w:after="0"/>
        <w:ind w:left="1080"/>
        <w:jc w:val="both"/>
        <w:rPr>
          <w:rFonts w:ascii="Cambria" w:hAnsi="Cambria" w:cstheme="minorHAnsi"/>
          <w:sz w:val="20"/>
          <w:szCs w:val="20"/>
        </w:rPr>
      </w:pPr>
    </w:p>
    <w:p w:rsidR="00D22F9E" w:rsidRPr="002E2FB8" w:rsidRDefault="00B5562C" w:rsidP="001915ED">
      <w:pPr>
        <w:pStyle w:val="ListParagraph"/>
        <w:numPr>
          <w:ilvl w:val="0"/>
          <w:numId w:val="14"/>
        </w:numPr>
        <w:jc w:val="both"/>
        <w:rPr>
          <w:rFonts w:ascii="Cambria" w:hAnsi="Cambria" w:cstheme="minorHAnsi"/>
          <w:b/>
          <w:sz w:val="20"/>
          <w:szCs w:val="20"/>
        </w:rPr>
      </w:pPr>
      <w:r w:rsidRPr="002E2FB8">
        <w:rPr>
          <w:rFonts w:ascii="Cambria" w:hAnsi="Cambria" w:cstheme="minorHAnsi"/>
          <w:b/>
          <w:sz w:val="20"/>
          <w:szCs w:val="20"/>
        </w:rPr>
        <w:t>Services</w:t>
      </w:r>
    </w:p>
    <w:p w:rsidR="00B5562C" w:rsidRPr="002E2FB8" w:rsidRDefault="00B5562C" w:rsidP="00C71C49">
      <w:pPr>
        <w:pStyle w:val="ListParagraph"/>
        <w:numPr>
          <w:ilvl w:val="0"/>
          <w:numId w:val="4"/>
        </w:numPr>
        <w:spacing w:after="0"/>
        <w:jc w:val="both"/>
        <w:rPr>
          <w:rFonts w:ascii="Cambria" w:hAnsi="Cambria" w:cstheme="minorHAnsi"/>
          <w:b/>
          <w:bCs/>
          <w:sz w:val="20"/>
          <w:szCs w:val="20"/>
        </w:rPr>
      </w:pPr>
      <w:r w:rsidRPr="002E2FB8">
        <w:rPr>
          <w:rFonts w:ascii="Cambria" w:hAnsi="Cambria" w:cstheme="minorHAnsi"/>
          <w:b/>
          <w:bCs/>
          <w:sz w:val="20"/>
          <w:szCs w:val="20"/>
        </w:rPr>
        <w:t>Availability of STI services-mode of delivery, adequacy to the needs of the community.</w:t>
      </w:r>
    </w:p>
    <w:p w:rsidR="007F22FE" w:rsidRPr="002E2FB8" w:rsidRDefault="00205BF1" w:rsidP="00C71C49">
      <w:pPr>
        <w:widowControl w:val="0"/>
        <w:overflowPunct w:val="0"/>
        <w:autoSpaceDE w:val="0"/>
        <w:autoSpaceDN w:val="0"/>
        <w:adjustRightInd w:val="0"/>
        <w:spacing w:after="0"/>
        <w:ind w:left="1080"/>
        <w:jc w:val="both"/>
        <w:rPr>
          <w:rFonts w:ascii="Cambria" w:hAnsi="Cambria" w:cstheme="minorHAnsi"/>
          <w:sz w:val="20"/>
          <w:szCs w:val="20"/>
        </w:rPr>
      </w:pPr>
      <w:r w:rsidRPr="002E2FB8">
        <w:rPr>
          <w:rFonts w:ascii="Cambria" w:hAnsi="Cambria" w:cstheme="minorHAnsi"/>
          <w:sz w:val="20"/>
          <w:szCs w:val="20"/>
        </w:rPr>
        <w:t xml:space="preserve">STI services are providing through the </w:t>
      </w:r>
      <w:r w:rsidR="007F22FE" w:rsidRPr="002E2FB8">
        <w:rPr>
          <w:rFonts w:ascii="Cambria" w:hAnsi="Cambria" w:cstheme="minorHAnsi"/>
          <w:sz w:val="20"/>
          <w:szCs w:val="20"/>
        </w:rPr>
        <w:t>7</w:t>
      </w:r>
      <w:r w:rsidR="006B2345" w:rsidRPr="002E2FB8">
        <w:rPr>
          <w:rFonts w:ascii="Cambria" w:hAnsi="Cambria" w:cstheme="minorHAnsi"/>
          <w:sz w:val="20"/>
          <w:szCs w:val="20"/>
        </w:rPr>
        <w:t xml:space="preserve"> </w:t>
      </w:r>
      <w:r w:rsidRPr="002E2FB8">
        <w:rPr>
          <w:rFonts w:ascii="Cambria" w:hAnsi="Cambria" w:cstheme="minorHAnsi"/>
          <w:sz w:val="20"/>
          <w:szCs w:val="20"/>
        </w:rPr>
        <w:t xml:space="preserve">PPP/camp and Government health facilities.  </w:t>
      </w:r>
      <w:r w:rsidR="007F22FE" w:rsidRPr="002E2FB8">
        <w:rPr>
          <w:rFonts w:ascii="Cambria" w:hAnsi="Cambria" w:cstheme="minorHAnsi"/>
          <w:sz w:val="20"/>
          <w:szCs w:val="20"/>
        </w:rPr>
        <w:t>Dr. Mahesh, Dr. Aruna, Pallavi, Dr. Rajesh, Dr. Sudharani, Dr. More</w:t>
      </w:r>
      <w:r w:rsidRPr="002E2FB8">
        <w:rPr>
          <w:rFonts w:ascii="Cambria" w:hAnsi="Cambria" w:cstheme="minorHAnsi"/>
          <w:sz w:val="20"/>
          <w:szCs w:val="20"/>
        </w:rPr>
        <w:t xml:space="preserve"> </w:t>
      </w:r>
      <w:r w:rsidR="007F22FE" w:rsidRPr="002E2FB8">
        <w:rPr>
          <w:rFonts w:ascii="Cambria" w:hAnsi="Cambria" w:cstheme="minorHAnsi"/>
          <w:sz w:val="20"/>
          <w:szCs w:val="20"/>
        </w:rPr>
        <w:t>and Dr. Ayyar are PPP doctors and their qualification is BAMS</w:t>
      </w:r>
      <w:r w:rsidR="001E32E9" w:rsidRPr="002E2FB8">
        <w:rPr>
          <w:rFonts w:ascii="Cambria" w:hAnsi="Cambria" w:cstheme="minorHAnsi"/>
          <w:sz w:val="20"/>
          <w:szCs w:val="20"/>
        </w:rPr>
        <w:t xml:space="preserve"> and </w:t>
      </w:r>
      <w:r w:rsidR="009E2541" w:rsidRPr="002E2FB8">
        <w:rPr>
          <w:rFonts w:ascii="Cambria" w:hAnsi="Cambria" w:cstheme="minorHAnsi"/>
          <w:sz w:val="20"/>
          <w:szCs w:val="20"/>
        </w:rPr>
        <w:t xml:space="preserve">required training on </w:t>
      </w:r>
      <w:r w:rsidRPr="002E2FB8">
        <w:rPr>
          <w:rFonts w:ascii="Cambria" w:hAnsi="Cambria" w:cstheme="minorHAnsi"/>
          <w:sz w:val="20"/>
          <w:szCs w:val="20"/>
        </w:rPr>
        <w:t xml:space="preserve">SCM approach.  </w:t>
      </w:r>
      <w:r w:rsidR="00791CCF" w:rsidRPr="002E2FB8">
        <w:rPr>
          <w:rFonts w:ascii="Cambria" w:hAnsi="Cambria" w:cstheme="minorHAnsi"/>
          <w:sz w:val="20"/>
          <w:szCs w:val="20"/>
        </w:rPr>
        <w:t>HRGs are referring to PPP clinics for RMC services</w:t>
      </w:r>
      <w:r w:rsidR="007F22FE" w:rsidRPr="002E2FB8">
        <w:rPr>
          <w:rFonts w:ascii="Cambria" w:hAnsi="Cambria" w:cstheme="minorHAnsi"/>
          <w:sz w:val="20"/>
          <w:szCs w:val="20"/>
        </w:rPr>
        <w:t xml:space="preserve"> directly by ORWs but without counseling</w:t>
      </w:r>
      <w:r w:rsidRPr="002E2FB8">
        <w:rPr>
          <w:rFonts w:ascii="Cambria" w:hAnsi="Cambria" w:cstheme="minorHAnsi"/>
          <w:sz w:val="20"/>
          <w:szCs w:val="20"/>
        </w:rPr>
        <w:t xml:space="preserve">. </w:t>
      </w:r>
      <w:r w:rsidR="00955B24" w:rsidRPr="002E2FB8">
        <w:rPr>
          <w:rFonts w:ascii="Cambria" w:hAnsi="Cambria" w:cstheme="minorHAnsi"/>
          <w:sz w:val="20"/>
          <w:szCs w:val="20"/>
        </w:rPr>
        <w:t xml:space="preserve"> </w:t>
      </w:r>
      <w:r w:rsidR="00C71C49" w:rsidRPr="002E2FB8">
        <w:rPr>
          <w:rFonts w:ascii="Cambria" w:hAnsi="Cambria" w:cstheme="minorHAnsi"/>
          <w:sz w:val="20"/>
          <w:szCs w:val="20"/>
        </w:rPr>
        <w:t xml:space="preserve"> </w:t>
      </w:r>
      <w:r w:rsidR="00791CCF" w:rsidRPr="002E2FB8">
        <w:rPr>
          <w:rFonts w:ascii="Cambria" w:hAnsi="Cambria" w:cstheme="minorHAnsi"/>
          <w:sz w:val="20"/>
          <w:szCs w:val="20"/>
        </w:rPr>
        <w:t>During interaction with the Doctors, it was noticed that internal</w:t>
      </w:r>
      <w:r w:rsidR="00955B24" w:rsidRPr="002E2FB8">
        <w:rPr>
          <w:rFonts w:ascii="Cambria" w:hAnsi="Cambria" w:cstheme="minorHAnsi"/>
          <w:sz w:val="20"/>
          <w:szCs w:val="20"/>
        </w:rPr>
        <w:t xml:space="preserve"> examination is</w:t>
      </w:r>
      <w:r w:rsidR="00C6609F" w:rsidRPr="002E2FB8">
        <w:rPr>
          <w:rFonts w:ascii="Cambria" w:hAnsi="Cambria" w:cstheme="minorHAnsi"/>
          <w:sz w:val="20"/>
          <w:szCs w:val="20"/>
        </w:rPr>
        <w:t xml:space="preserve"> not </w:t>
      </w:r>
      <w:r w:rsidR="00955B24" w:rsidRPr="002E2FB8">
        <w:rPr>
          <w:rFonts w:ascii="Cambria" w:hAnsi="Cambria" w:cstheme="minorHAnsi"/>
          <w:sz w:val="20"/>
          <w:szCs w:val="20"/>
        </w:rPr>
        <w:t>happening</w:t>
      </w:r>
      <w:r w:rsidR="007F22FE" w:rsidRPr="002E2FB8">
        <w:rPr>
          <w:rFonts w:ascii="Cambria" w:hAnsi="Cambria" w:cstheme="minorHAnsi"/>
          <w:sz w:val="20"/>
          <w:szCs w:val="20"/>
        </w:rPr>
        <w:t xml:space="preserve"> to all HRGs</w:t>
      </w:r>
      <w:r w:rsidR="00791CCF" w:rsidRPr="002E2FB8">
        <w:rPr>
          <w:rFonts w:ascii="Cambria" w:hAnsi="Cambria" w:cstheme="minorHAnsi"/>
          <w:sz w:val="20"/>
          <w:szCs w:val="20"/>
        </w:rPr>
        <w:t xml:space="preserve">. </w:t>
      </w:r>
    </w:p>
    <w:p w:rsidR="00791CCF" w:rsidRPr="002E2FB8" w:rsidRDefault="00791CCF" w:rsidP="00C71C49">
      <w:pPr>
        <w:widowControl w:val="0"/>
        <w:overflowPunct w:val="0"/>
        <w:autoSpaceDE w:val="0"/>
        <w:autoSpaceDN w:val="0"/>
        <w:adjustRightInd w:val="0"/>
        <w:spacing w:after="0"/>
        <w:ind w:left="1080"/>
        <w:jc w:val="both"/>
        <w:rPr>
          <w:rFonts w:ascii="Cambria" w:hAnsi="Cambria" w:cstheme="minorHAnsi"/>
          <w:sz w:val="20"/>
          <w:szCs w:val="20"/>
        </w:rPr>
      </w:pPr>
      <w:r w:rsidRPr="002E2FB8">
        <w:rPr>
          <w:rFonts w:ascii="Cambria" w:hAnsi="Cambria" w:cstheme="minorHAnsi"/>
          <w:sz w:val="20"/>
          <w:szCs w:val="20"/>
        </w:rPr>
        <w:t xml:space="preserve"> </w:t>
      </w:r>
      <w:r w:rsidR="00955B24" w:rsidRPr="002E2FB8">
        <w:rPr>
          <w:rFonts w:ascii="Cambria" w:hAnsi="Cambria" w:cstheme="minorHAnsi"/>
          <w:sz w:val="20"/>
          <w:szCs w:val="20"/>
        </w:rPr>
        <w:t xml:space="preserve"> </w:t>
      </w:r>
    </w:p>
    <w:p w:rsidR="00281552" w:rsidRPr="005C132F" w:rsidRDefault="00B5562C" w:rsidP="005C132F">
      <w:pPr>
        <w:pStyle w:val="ListParagraph"/>
        <w:numPr>
          <w:ilvl w:val="0"/>
          <w:numId w:val="4"/>
        </w:numPr>
        <w:jc w:val="both"/>
        <w:rPr>
          <w:rFonts w:ascii="Cambria" w:hAnsi="Cambria" w:cstheme="minorHAnsi"/>
          <w:sz w:val="20"/>
          <w:szCs w:val="20"/>
        </w:rPr>
      </w:pPr>
      <w:r w:rsidRPr="002E2FB8">
        <w:rPr>
          <w:rFonts w:ascii="Cambria" w:hAnsi="Cambria" w:cstheme="minorHAnsi"/>
          <w:b/>
          <w:bCs/>
          <w:sz w:val="20"/>
          <w:szCs w:val="20"/>
        </w:rPr>
        <w:lastRenderedPageBreak/>
        <w:t>Quality of the services-infrastructure (clinic, equipment etc), location of the clinic,</w:t>
      </w:r>
      <w:r w:rsidRPr="002E2FB8">
        <w:rPr>
          <w:rFonts w:ascii="Cambria" w:hAnsi="Cambria" w:cstheme="minorHAnsi"/>
          <w:sz w:val="20"/>
          <w:szCs w:val="20"/>
        </w:rPr>
        <w:t xml:space="preserve"> </w:t>
      </w:r>
      <w:r w:rsidRPr="002E2FB8">
        <w:rPr>
          <w:rFonts w:ascii="Cambria" w:hAnsi="Cambria" w:cstheme="minorHAnsi"/>
          <w:b/>
          <w:bCs/>
          <w:sz w:val="20"/>
          <w:szCs w:val="20"/>
        </w:rPr>
        <w:t>availability of STI drugs and maintenance of privacy etc.</w:t>
      </w:r>
      <w:r w:rsidR="005C132F">
        <w:rPr>
          <w:rFonts w:ascii="Cambria" w:hAnsi="Cambria" w:cstheme="minorHAnsi"/>
          <w:b/>
          <w:bCs/>
          <w:sz w:val="20"/>
          <w:szCs w:val="20"/>
        </w:rPr>
        <w:t xml:space="preserve"> </w:t>
      </w:r>
      <w:r w:rsidR="00791CCF" w:rsidRPr="005C132F">
        <w:rPr>
          <w:rFonts w:ascii="Cambria" w:hAnsi="Cambria" w:cstheme="minorHAnsi"/>
          <w:sz w:val="20"/>
          <w:szCs w:val="20"/>
        </w:rPr>
        <w:t>PPP clinics are established near to the project sites and very much accessible to the HRGs.  ORW/PEs are accompanying the HRGs an</w:t>
      </w:r>
      <w:r w:rsidR="008D6DBF" w:rsidRPr="005C132F">
        <w:rPr>
          <w:rFonts w:ascii="Cambria" w:hAnsi="Cambria" w:cstheme="minorHAnsi"/>
          <w:sz w:val="20"/>
          <w:szCs w:val="20"/>
        </w:rPr>
        <w:t xml:space="preserve">d taking them to clinics for clinical services.  Infrastructure in the PPP clinics are not as per the guidelines and even doctors are not aware on NACO guidelines.  Privacy is maintaining in </w:t>
      </w:r>
      <w:r w:rsidR="007F22FE" w:rsidRPr="005C132F">
        <w:rPr>
          <w:rFonts w:ascii="Cambria" w:hAnsi="Cambria" w:cstheme="minorHAnsi"/>
          <w:sz w:val="20"/>
          <w:szCs w:val="20"/>
        </w:rPr>
        <w:t xml:space="preserve">some of </w:t>
      </w:r>
      <w:r w:rsidR="008D6DBF" w:rsidRPr="005C132F">
        <w:rPr>
          <w:rFonts w:ascii="Cambria" w:hAnsi="Cambria" w:cstheme="minorHAnsi"/>
          <w:sz w:val="20"/>
          <w:szCs w:val="20"/>
        </w:rPr>
        <w:t>the clinics and STI drugs are available with PPP doctors.</w:t>
      </w:r>
      <w:r w:rsidR="00281552" w:rsidRPr="005C132F">
        <w:rPr>
          <w:rFonts w:ascii="Cambria" w:hAnsi="Cambria" w:cstheme="minorHAnsi"/>
          <w:sz w:val="20"/>
          <w:szCs w:val="20"/>
        </w:rPr>
        <w:t xml:space="preserve">  </w:t>
      </w:r>
      <w:r w:rsidR="008D6DBF" w:rsidRPr="005C132F">
        <w:rPr>
          <w:rFonts w:ascii="Cambria" w:hAnsi="Cambria" w:cstheme="minorHAnsi"/>
          <w:sz w:val="20"/>
          <w:szCs w:val="20"/>
        </w:rPr>
        <w:t>Drugs are matched with the stock register and physical stock.</w:t>
      </w:r>
    </w:p>
    <w:p w:rsidR="00281552" w:rsidRPr="002E2FB8" w:rsidRDefault="00281552" w:rsidP="00281552">
      <w:pPr>
        <w:widowControl w:val="0"/>
        <w:overflowPunct w:val="0"/>
        <w:autoSpaceDE w:val="0"/>
        <w:autoSpaceDN w:val="0"/>
        <w:adjustRightInd w:val="0"/>
        <w:spacing w:after="0"/>
        <w:ind w:left="1080"/>
        <w:jc w:val="both"/>
        <w:rPr>
          <w:rFonts w:ascii="Cambria" w:hAnsi="Cambria" w:cstheme="minorHAnsi"/>
          <w:sz w:val="20"/>
          <w:szCs w:val="20"/>
        </w:rPr>
      </w:pPr>
    </w:p>
    <w:p w:rsidR="00B5562C" w:rsidRPr="002E2FB8" w:rsidRDefault="00B5562C" w:rsidP="001915ED">
      <w:pPr>
        <w:pStyle w:val="ListParagraph"/>
        <w:numPr>
          <w:ilvl w:val="0"/>
          <w:numId w:val="4"/>
        </w:numPr>
        <w:jc w:val="both"/>
        <w:rPr>
          <w:rFonts w:ascii="Cambria" w:hAnsi="Cambria" w:cstheme="minorHAnsi"/>
          <w:b/>
          <w:bCs/>
          <w:sz w:val="20"/>
          <w:szCs w:val="20"/>
        </w:rPr>
      </w:pPr>
      <w:r w:rsidRPr="002E2FB8">
        <w:rPr>
          <w:rFonts w:ascii="Cambria" w:hAnsi="Cambria" w:cstheme="minorHAnsi"/>
          <w:b/>
          <w:bCs/>
          <w:sz w:val="20"/>
          <w:szCs w:val="20"/>
        </w:rPr>
        <w:t xml:space="preserve">In case of migrants and truckers the STI </w:t>
      </w:r>
      <w:r w:rsidR="00EB303F" w:rsidRPr="002E2FB8">
        <w:rPr>
          <w:rFonts w:ascii="Cambria" w:hAnsi="Cambria" w:cstheme="minorHAnsi"/>
          <w:b/>
          <w:bCs/>
          <w:sz w:val="20"/>
          <w:szCs w:val="20"/>
        </w:rPr>
        <w:t>drugs are</w:t>
      </w:r>
      <w:r w:rsidRPr="002E2FB8">
        <w:rPr>
          <w:rFonts w:ascii="Cambria" w:hAnsi="Cambria" w:cstheme="minorHAnsi"/>
          <w:b/>
          <w:bCs/>
          <w:sz w:val="20"/>
          <w:szCs w:val="20"/>
        </w:rPr>
        <w:t xml:space="preserve"> to be purchased by the target population, whether there is a system of procurement and availability of quality drugs with the use of revolving funds.</w:t>
      </w:r>
    </w:p>
    <w:p w:rsidR="008E5217" w:rsidRDefault="008E5217"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Not Applicable</w:t>
      </w:r>
    </w:p>
    <w:p w:rsidR="005C132F" w:rsidRPr="002E2FB8" w:rsidRDefault="005C132F" w:rsidP="001915ED">
      <w:pPr>
        <w:pStyle w:val="ListParagraph"/>
        <w:ind w:left="1080"/>
        <w:jc w:val="both"/>
        <w:rPr>
          <w:rFonts w:ascii="Cambria" w:hAnsi="Cambria" w:cstheme="minorHAnsi"/>
          <w:sz w:val="20"/>
          <w:szCs w:val="20"/>
        </w:rPr>
      </w:pPr>
    </w:p>
    <w:p w:rsidR="00B5562C" w:rsidRPr="002E2FB8" w:rsidRDefault="00B5562C" w:rsidP="001915ED">
      <w:pPr>
        <w:pStyle w:val="ListParagraph"/>
        <w:numPr>
          <w:ilvl w:val="0"/>
          <w:numId w:val="4"/>
        </w:numPr>
        <w:jc w:val="both"/>
        <w:rPr>
          <w:rFonts w:ascii="Cambria" w:hAnsi="Cambria" w:cstheme="minorHAnsi"/>
          <w:sz w:val="20"/>
          <w:szCs w:val="20"/>
        </w:rPr>
      </w:pPr>
      <w:r w:rsidRPr="002E2FB8">
        <w:rPr>
          <w:rFonts w:ascii="Cambria" w:hAnsi="Cambria" w:cstheme="minorHAnsi"/>
          <w:b/>
          <w:bCs/>
          <w:sz w:val="20"/>
          <w:szCs w:val="20"/>
        </w:rPr>
        <w:t>Quality of treatment in the service provision-adheren</w:t>
      </w:r>
      <w:r w:rsidR="00EB303F" w:rsidRPr="002E2FB8">
        <w:rPr>
          <w:rFonts w:ascii="Cambria" w:hAnsi="Cambria" w:cstheme="minorHAnsi"/>
          <w:b/>
          <w:bCs/>
          <w:sz w:val="20"/>
          <w:szCs w:val="20"/>
        </w:rPr>
        <w:t>ce to syndromic treatment protocol, follow up mechanism and adherence, referrals to VCTC, ART, DOTS centre and community care centers</w:t>
      </w:r>
      <w:r w:rsidR="00EB303F" w:rsidRPr="002E2FB8">
        <w:rPr>
          <w:rFonts w:ascii="Cambria" w:hAnsi="Cambria" w:cstheme="minorHAnsi"/>
          <w:sz w:val="20"/>
          <w:szCs w:val="20"/>
        </w:rPr>
        <w:t>.</w:t>
      </w:r>
    </w:p>
    <w:p w:rsidR="00135687" w:rsidRPr="002E2FB8" w:rsidRDefault="00135687"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 xml:space="preserve">Project is </w:t>
      </w:r>
      <w:r w:rsidR="00516440" w:rsidRPr="002E2FB8">
        <w:rPr>
          <w:rFonts w:ascii="Cambria" w:hAnsi="Cambria" w:cstheme="minorHAnsi"/>
          <w:sz w:val="20"/>
          <w:szCs w:val="20"/>
        </w:rPr>
        <w:t xml:space="preserve">not </w:t>
      </w:r>
      <w:r w:rsidRPr="002E2FB8">
        <w:rPr>
          <w:rFonts w:ascii="Cambria" w:hAnsi="Cambria" w:cstheme="minorHAnsi"/>
          <w:sz w:val="20"/>
          <w:szCs w:val="20"/>
        </w:rPr>
        <w:t>adhering to syndromic case management protocol</w:t>
      </w:r>
      <w:r w:rsidR="00CB44CE" w:rsidRPr="002E2FB8">
        <w:rPr>
          <w:rFonts w:ascii="Cambria" w:hAnsi="Cambria" w:cstheme="minorHAnsi"/>
          <w:sz w:val="20"/>
          <w:szCs w:val="20"/>
        </w:rPr>
        <w:t xml:space="preserve">. </w:t>
      </w:r>
      <w:r w:rsidRPr="002E2FB8">
        <w:rPr>
          <w:rFonts w:ascii="Cambria" w:hAnsi="Cambria" w:cstheme="minorHAnsi"/>
          <w:sz w:val="20"/>
          <w:szCs w:val="20"/>
        </w:rPr>
        <w:t xml:space="preserve">   Follow up of the STI cases</w:t>
      </w:r>
      <w:r w:rsidR="008D6DBF" w:rsidRPr="002E2FB8">
        <w:rPr>
          <w:rFonts w:ascii="Cambria" w:hAnsi="Cambria" w:cstheme="minorHAnsi"/>
          <w:sz w:val="20"/>
          <w:szCs w:val="20"/>
        </w:rPr>
        <w:t xml:space="preserve"> </w:t>
      </w:r>
      <w:r w:rsidR="00CB44CE" w:rsidRPr="002E2FB8">
        <w:rPr>
          <w:rFonts w:ascii="Cambria" w:hAnsi="Cambria" w:cstheme="minorHAnsi"/>
          <w:sz w:val="20"/>
          <w:szCs w:val="20"/>
        </w:rPr>
        <w:t xml:space="preserve">is poor as 37 STI cases followed up among 84 STI cases.  </w:t>
      </w:r>
      <w:r w:rsidR="008D6DBF" w:rsidRPr="002E2FB8">
        <w:rPr>
          <w:rFonts w:ascii="Cambria" w:hAnsi="Cambria" w:cstheme="minorHAnsi"/>
          <w:sz w:val="20"/>
          <w:szCs w:val="20"/>
        </w:rPr>
        <w:t xml:space="preserve">PLHIV </w:t>
      </w:r>
      <w:r w:rsidR="00CB44CE" w:rsidRPr="002E2FB8">
        <w:rPr>
          <w:rFonts w:ascii="Cambria" w:hAnsi="Cambria" w:cstheme="minorHAnsi"/>
          <w:sz w:val="20"/>
          <w:szCs w:val="20"/>
        </w:rPr>
        <w:t xml:space="preserve">are linked with ART. </w:t>
      </w:r>
      <w:r w:rsidRPr="002E2FB8">
        <w:rPr>
          <w:rFonts w:ascii="Cambria" w:hAnsi="Cambria" w:cstheme="minorHAnsi"/>
          <w:sz w:val="20"/>
          <w:szCs w:val="20"/>
        </w:rPr>
        <w:t xml:space="preserve">  </w:t>
      </w:r>
      <w:r w:rsidR="00516440" w:rsidRPr="002E2FB8">
        <w:rPr>
          <w:rFonts w:ascii="Cambria" w:hAnsi="Cambria" w:cstheme="minorHAnsi"/>
          <w:sz w:val="20"/>
          <w:szCs w:val="20"/>
        </w:rPr>
        <w:t xml:space="preserve"> </w:t>
      </w:r>
      <w:r w:rsidRPr="002E2FB8">
        <w:rPr>
          <w:rFonts w:ascii="Cambria" w:hAnsi="Cambria" w:cstheme="minorHAnsi"/>
          <w:sz w:val="20"/>
          <w:szCs w:val="20"/>
        </w:rPr>
        <w:t xml:space="preserve">The project shall take necessary steps to identify all cases and strictly referred them for </w:t>
      </w:r>
      <w:r w:rsidR="008D6DBF" w:rsidRPr="002E2FB8">
        <w:rPr>
          <w:rFonts w:ascii="Cambria" w:hAnsi="Cambria" w:cstheme="minorHAnsi"/>
          <w:sz w:val="20"/>
          <w:szCs w:val="20"/>
        </w:rPr>
        <w:t>services</w:t>
      </w:r>
      <w:r w:rsidRPr="002E2FB8">
        <w:rPr>
          <w:rFonts w:ascii="Cambria" w:hAnsi="Cambria" w:cstheme="minorHAnsi"/>
          <w:sz w:val="20"/>
          <w:szCs w:val="20"/>
        </w:rPr>
        <w:t xml:space="preserve"> and necessary follow up through PEs or ORWs shall be initiated. </w:t>
      </w:r>
      <w:r w:rsidR="008D6DBF" w:rsidRPr="002E2FB8">
        <w:rPr>
          <w:rFonts w:ascii="Cambria" w:hAnsi="Cambria" w:cstheme="minorHAnsi"/>
          <w:sz w:val="20"/>
          <w:szCs w:val="20"/>
        </w:rPr>
        <w:t xml:space="preserve">Government health facilities are there in the project area but </w:t>
      </w:r>
      <w:r w:rsidRPr="002E2FB8">
        <w:rPr>
          <w:rFonts w:ascii="Cambria" w:hAnsi="Cambria" w:cstheme="minorHAnsi"/>
          <w:sz w:val="20"/>
          <w:szCs w:val="20"/>
        </w:rPr>
        <w:t xml:space="preserve">linkages </w:t>
      </w:r>
      <w:r w:rsidR="008D6DBF" w:rsidRPr="002E2FB8">
        <w:rPr>
          <w:rFonts w:ascii="Cambria" w:hAnsi="Cambria" w:cstheme="minorHAnsi"/>
          <w:sz w:val="20"/>
          <w:szCs w:val="20"/>
        </w:rPr>
        <w:t xml:space="preserve">are very poor.  </w:t>
      </w:r>
      <w:r w:rsidRPr="002E2FB8">
        <w:rPr>
          <w:rFonts w:ascii="Cambria" w:hAnsi="Cambria" w:cstheme="minorHAnsi"/>
          <w:sz w:val="20"/>
          <w:szCs w:val="20"/>
        </w:rPr>
        <w:t xml:space="preserve">  </w:t>
      </w:r>
    </w:p>
    <w:p w:rsidR="008E5217" w:rsidRPr="002E2FB8" w:rsidRDefault="008E5217" w:rsidP="001915ED">
      <w:pPr>
        <w:pStyle w:val="ListParagraph"/>
        <w:ind w:left="1080"/>
        <w:jc w:val="both"/>
        <w:rPr>
          <w:rFonts w:ascii="Cambria" w:hAnsi="Cambria" w:cstheme="minorHAnsi"/>
          <w:sz w:val="20"/>
          <w:szCs w:val="20"/>
        </w:rPr>
      </w:pPr>
    </w:p>
    <w:p w:rsidR="00135687" w:rsidRPr="002E2FB8" w:rsidRDefault="00CB44CE"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36</w:t>
      </w:r>
      <w:r w:rsidR="008D6DBF" w:rsidRPr="002E2FB8">
        <w:rPr>
          <w:rFonts w:ascii="Cambria" w:hAnsi="Cambria" w:cstheme="minorHAnsi"/>
          <w:sz w:val="20"/>
          <w:szCs w:val="20"/>
        </w:rPr>
        <w:t xml:space="preserve"> </w:t>
      </w:r>
      <w:r w:rsidR="0050348E" w:rsidRPr="002E2FB8">
        <w:rPr>
          <w:rFonts w:ascii="Cambria" w:hAnsi="Cambria" w:cstheme="minorHAnsi"/>
          <w:sz w:val="20"/>
          <w:szCs w:val="20"/>
        </w:rPr>
        <w:t xml:space="preserve">new HRGs identified </w:t>
      </w:r>
      <w:r w:rsidR="008D6DBF" w:rsidRPr="002E2FB8">
        <w:rPr>
          <w:rFonts w:ascii="Cambria" w:hAnsi="Cambria" w:cstheme="minorHAnsi"/>
          <w:sz w:val="20"/>
          <w:szCs w:val="20"/>
        </w:rPr>
        <w:t xml:space="preserve">and </w:t>
      </w:r>
      <w:r w:rsidRPr="002E2FB8">
        <w:rPr>
          <w:rFonts w:ascii="Cambria" w:hAnsi="Cambria" w:cstheme="minorHAnsi"/>
          <w:sz w:val="20"/>
          <w:szCs w:val="20"/>
        </w:rPr>
        <w:t>only 11 HRGs provided</w:t>
      </w:r>
      <w:r w:rsidR="00135687" w:rsidRPr="002E2FB8">
        <w:rPr>
          <w:rFonts w:ascii="Cambria" w:hAnsi="Cambria" w:cstheme="minorHAnsi"/>
          <w:sz w:val="20"/>
          <w:szCs w:val="20"/>
        </w:rPr>
        <w:t xml:space="preserve"> with PT.  On the other side </w:t>
      </w:r>
      <w:r w:rsidR="00E15C39" w:rsidRPr="002E2FB8">
        <w:rPr>
          <w:rFonts w:ascii="Cambria" w:hAnsi="Cambria" w:cstheme="minorHAnsi"/>
          <w:sz w:val="20"/>
          <w:szCs w:val="20"/>
        </w:rPr>
        <w:t>more than 95</w:t>
      </w:r>
      <w:r w:rsidR="00135687" w:rsidRPr="002E2FB8">
        <w:rPr>
          <w:rFonts w:ascii="Cambria" w:hAnsi="Cambria" w:cstheme="minorHAnsi"/>
          <w:sz w:val="20"/>
          <w:szCs w:val="20"/>
        </w:rPr>
        <w:t>% of the HRG are regularly reached by the project for providing services, but these contacts are not able to motivate and bring the HRG for quality service uptake. This denoted the quality of communication, effectiveness of the peer education process, monitoring and tracking system in the project.</w:t>
      </w:r>
    </w:p>
    <w:p w:rsidR="008E5217" w:rsidRPr="002E2FB8" w:rsidRDefault="008E5217" w:rsidP="001915ED">
      <w:pPr>
        <w:pStyle w:val="ListParagraph"/>
        <w:spacing w:after="0"/>
        <w:jc w:val="both"/>
        <w:rPr>
          <w:rFonts w:ascii="Cambria" w:hAnsi="Cambria" w:cstheme="minorHAnsi"/>
          <w:sz w:val="20"/>
          <w:szCs w:val="20"/>
        </w:rPr>
      </w:pPr>
    </w:p>
    <w:p w:rsidR="005C132F" w:rsidRDefault="008D6DBF" w:rsidP="001915ED">
      <w:pPr>
        <w:pStyle w:val="ListParagraph"/>
        <w:spacing w:after="0"/>
        <w:ind w:left="1080"/>
        <w:jc w:val="both"/>
        <w:rPr>
          <w:rFonts w:ascii="Cambria" w:hAnsi="Cambria" w:cstheme="minorHAnsi"/>
          <w:sz w:val="20"/>
          <w:szCs w:val="20"/>
        </w:rPr>
      </w:pPr>
      <w:r w:rsidRPr="002E2FB8">
        <w:rPr>
          <w:rFonts w:ascii="Cambria" w:hAnsi="Cambria" w:cstheme="minorHAnsi"/>
          <w:sz w:val="20"/>
          <w:szCs w:val="20"/>
        </w:rPr>
        <w:t xml:space="preserve">Counseling is not doing to the HRGs as HRGs are directly visiting the PPP clinics but mentioned that all HRGs were counseled in the counseling register. </w:t>
      </w:r>
    </w:p>
    <w:p w:rsidR="00135687" w:rsidRPr="002E2FB8" w:rsidRDefault="008D6DBF" w:rsidP="001915ED">
      <w:pPr>
        <w:pStyle w:val="ListParagraph"/>
        <w:spacing w:after="0"/>
        <w:ind w:left="1080"/>
        <w:jc w:val="both"/>
        <w:rPr>
          <w:rFonts w:ascii="Cambria" w:hAnsi="Cambria" w:cstheme="minorHAnsi"/>
          <w:sz w:val="20"/>
          <w:szCs w:val="20"/>
        </w:rPr>
      </w:pPr>
      <w:r w:rsidRPr="002E2FB8">
        <w:rPr>
          <w:rFonts w:ascii="Cambria" w:hAnsi="Cambria" w:cstheme="minorHAnsi"/>
          <w:sz w:val="20"/>
          <w:szCs w:val="20"/>
        </w:rPr>
        <w:t xml:space="preserve">  </w:t>
      </w:r>
    </w:p>
    <w:p w:rsidR="00EB303F" w:rsidRPr="002E2FB8" w:rsidRDefault="00EB303F" w:rsidP="001915ED">
      <w:pPr>
        <w:pStyle w:val="ListParagraph"/>
        <w:numPr>
          <w:ilvl w:val="0"/>
          <w:numId w:val="4"/>
        </w:numPr>
        <w:jc w:val="both"/>
        <w:rPr>
          <w:rFonts w:ascii="Cambria" w:hAnsi="Cambria" w:cstheme="minorHAnsi"/>
          <w:b/>
          <w:bCs/>
          <w:sz w:val="20"/>
          <w:szCs w:val="20"/>
        </w:rPr>
      </w:pPr>
      <w:r w:rsidRPr="002E2FB8">
        <w:rPr>
          <w:rFonts w:ascii="Cambria" w:hAnsi="Cambria" w:cstheme="minorHAnsi"/>
          <w:b/>
          <w:bCs/>
          <w:sz w:val="20"/>
          <w:szCs w:val="20"/>
        </w:rPr>
        <w:t xml:space="preserve">Documentation- Availability of treatment registers, referral slips, follow up cards (as applicable- mentioned in the proposal), stock register for medicines, </w:t>
      </w:r>
      <w:r w:rsidR="008E5217" w:rsidRPr="002E2FB8">
        <w:rPr>
          <w:rFonts w:ascii="Cambria" w:hAnsi="Cambria" w:cstheme="minorHAnsi"/>
          <w:b/>
          <w:bCs/>
          <w:sz w:val="20"/>
          <w:szCs w:val="20"/>
        </w:rPr>
        <w:t>documents reflecting presence</w:t>
      </w:r>
      <w:r w:rsidRPr="002E2FB8">
        <w:rPr>
          <w:rFonts w:ascii="Cambria" w:hAnsi="Cambria" w:cstheme="minorHAnsi"/>
          <w:b/>
          <w:bCs/>
          <w:sz w:val="20"/>
          <w:szCs w:val="20"/>
        </w:rPr>
        <w:t xml:space="preserve"> of system for procurement of medicines as endorsed by NACO/SACS and the supporting officials documents in this regard</w:t>
      </w:r>
      <w:r w:rsidR="00953479" w:rsidRPr="002E2FB8">
        <w:rPr>
          <w:rFonts w:ascii="Cambria" w:hAnsi="Cambria" w:cstheme="minorHAnsi"/>
          <w:b/>
          <w:bCs/>
          <w:sz w:val="20"/>
          <w:szCs w:val="20"/>
        </w:rPr>
        <w:t xml:space="preserve">. </w:t>
      </w:r>
    </w:p>
    <w:p w:rsidR="001E1313" w:rsidRDefault="000F40D4"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Documentation is very poor and found gaps in the registers.  Referrals mechanism is also poor and not filing all columns in the referral form</w:t>
      </w:r>
      <w:r w:rsidR="001E1313" w:rsidRPr="002E2FB8">
        <w:rPr>
          <w:rFonts w:ascii="Cambria" w:hAnsi="Cambria" w:cstheme="minorHAnsi"/>
          <w:sz w:val="20"/>
          <w:szCs w:val="20"/>
        </w:rPr>
        <w:t xml:space="preserve"> and some of the referral forms evidenced with empty</w:t>
      </w:r>
      <w:r w:rsidRPr="002E2FB8">
        <w:rPr>
          <w:rFonts w:ascii="Cambria" w:hAnsi="Cambria" w:cstheme="minorHAnsi"/>
          <w:sz w:val="20"/>
          <w:szCs w:val="20"/>
        </w:rPr>
        <w:t xml:space="preserve">.  </w:t>
      </w:r>
      <w:r w:rsidR="00016D96" w:rsidRPr="002E2FB8">
        <w:rPr>
          <w:rFonts w:ascii="Cambria" w:hAnsi="Cambria" w:cstheme="minorHAnsi"/>
          <w:sz w:val="20"/>
          <w:szCs w:val="20"/>
        </w:rPr>
        <w:t>Single referral slips are maintaining where as triplicate copies should be maintained.</w:t>
      </w:r>
    </w:p>
    <w:p w:rsidR="005C132F" w:rsidRPr="002E2FB8" w:rsidRDefault="005C132F" w:rsidP="001915ED">
      <w:pPr>
        <w:pStyle w:val="ListParagraph"/>
        <w:ind w:left="1080"/>
        <w:jc w:val="both"/>
        <w:rPr>
          <w:rFonts w:ascii="Cambria" w:hAnsi="Cambria" w:cstheme="minorHAnsi"/>
          <w:sz w:val="20"/>
          <w:szCs w:val="20"/>
        </w:rPr>
      </w:pPr>
    </w:p>
    <w:p w:rsidR="00953479" w:rsidRPr="002E2FB8" w:rsidRDefault="00953479" w:rsidP="001915ED">
      <w:pPr>
        <w:pStyle w:val="ListParagraph"/>
        <w:numPr>
          <w:ilvl w:val="0"/>
          <w:numId w:val="4"/>
        </w:numPr>
        <w:jc w:val="both"/>
        <w:rPr>
          <w:rFonts w:ascii="Cambria" w:hAnsi="Cambria" w:cstheme="minorHAnsi"/>
          <w:b/>
          <w:bCs/>
          <w:sz w:val="20"/>
          <w:szCs w:val="20"/>
        </w:rPr>
      </w:pPr>
      <w:r w:rsidRPr="002E2FB8">
        <w:rPr>
          <w:rFonts w:ascii="Cambria" w:hAnsi="Cambria" w:cstheme="minorHAnsi"/>
          <w:b/>
          <w:bCs/>
          <w:sz w:val="20"/>
          <w:szCs w:val="20"/>
        </w:rPr>
        <w:t>Availability of condoms- Type of distribution channel, accessibility, adequacy etc.</w:t>
      </w:r>
    </w:p>
    <w:p w:rsidR="002505CA" w:rsidRDefault="001E1313"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 xml:space="preserve">Free and Social marketing condoms are promoting through </w:t>
      </w:r>
      <w:r w:rsidR="002505CA" w:rsidRPr="002E2FB8">
        <w:rPr>
          <w:rFonts w:ascii="Cambria" w:hAnsi="Cambria" w:cstheme="minorHAnsi"/>
          <w:sz w:val="20"/>
          <w:szCs w:val="20"/>
        </w:rPr>
        <w:t>the Peer education and outreach.  Condom distribution in the field is very poor. The project is not maintaining the buffer sto</w:t>
      </w:r>
      <w:r w:rsidRPr="002E2FB8">
        <w:rPr>
          <w:rFonts w:ascii="Cambria" w:hAnsi="Cambria" w:cstheme="minorHAnsi"/>
          <w:sz w:val="20"/>
          <w:szCs w:val="20"/>
        </w:rPr>
        <w:t>ck as present stock is only nil stock</w:t>
      </w:r>
      <w:r w:rsidR="002505CA" w:rsidRPr="002E2FB8">
        <w:rPr>
          <w:rFonts w:ascii="Cambria" w:hAnsi="Cambria" w:cstheme="minorHAnsi"/>
          <w:sz w:val="20"/>
          <w:szCs w:val="20"/>
        </w:rPr>
        <w:t xml:space="preserve"> where as the project monthly requirement is </w:t>
      </w:r>
      <w:r w:rsidR="009E2541" w:rsidRPr="002E2FB8">
        <w:rPr>
          <w:rFonts w:ascii="Cambria" w:hAnsi="Cambria" w:cstheme="minorHAnsi"/>
          <w:sz w:val="20"/>
          <w:szCs w:val="20"/>
        </w:rPr>
        <w:t>17</w:t>
      </w:r>
      <w:r w:rsidR="00016D96" w:rsidRPr="002E2FB8">
        <w:rPr>
          <w:rFonts w:ascii="Cambria" w:hAnsi="Cambria" w:cstheme="minorHAnsi"/>
          <w:sz w:val="20"/>
          <w:szCs w:val="20"/>
        </w:rPr>
        <w:t>000</w:t>
      </w:r>
      <w:r w:rsidR="002505CA" w:rsidRPr="002E2FB8">
        <w:rPr>
          <w:rFonts w:ascii="Cambria" w:hAnsi="Cambria" w:cstheme="minorHAnsi"/>
          <w:sz w:val="20"/>
          <w:szCs w:val="20"/>
        </w:rPr>
        <w:t xml:space="preserve"> per month.</w:t>
      </w:r>
      <w:r w:rsidRPr="002E2FB8">
        <w:rPr>
          <w:rFonts w:ascii="Cambria" w:hAnsi="Cambria" w:cstheme="minorHAnsi"/>
          <w:sz w:val="20"/>
          <w:szCs w:val="20"/>
        </w:rPr>
        <w:t xml:space="preserve">  </w:t>
      </w:r>
      <w:r w:rsidR="009E2541" w:rsidRPr="002E2FB8">
        <w:rPr>
          <w:rFonts w:ascii="Cambria" w:hAnsi="Cambria" w:cstheme="minorHAnsi"/>
          <w:sz w:val="20"/>
          <w:szCs w:val="20"/>
        </w:rPr>
        <w:t>93</w:t>
      </w:r>
      <w:r w:rsidR="00856E28" w:rsidRPr="002E2FB8">
        <w:rPr>
          <w:rFonts w:ascii="Cambria" w:hAnsi="Cambria" w:cstheme="minorHAnsi"/>
          <w:sz w:val="20"/>
          <w:szCs w:val="20"/>
        </w:rPr>
        <w:t>% of the HRGs are in Low level risk behavior which has to reviewed and CGA has to</w:t>
      </w:r>
      <w:r w:rsidR="00D64722" w:rsidRPr="002E2FB8">
        <w:rPr>
          <w:rFonts w:ascii="Cambria" w:hAnsi="Cambria" w:cstheme="minorHAnsi"/>
          <w:sz w:val="20"/>
          <w:szCs w:val="20"/>
        </w:rPr>
        <w:t xml:space="preserve"> be done </w:t>
      </w:r>
      <w:r w:rsidR="00856E28" w:rsidRPr="002E2FB8">
        <w:rPr>
          <w:rFonts w:ascii="Cambria" w:hAnsi="Cambria" w:cstheme="minorHAnsi"/>
          <w:sz w:val="20"/>
          <w:szCs w:val="20"/>
        </w:rPr>
        <w:t>qualitatively.</w:t>
      </w:r>
    </w:p>
    <w:p w:rsidR="005C132F" w:rsidRPr="002E2FB8" w:rsidRDefault="005C132F" w:rsidP="001915ED">
      <w:pPr>
        <w:pStyle w:val="ListParagraph"/>
        <w:ind w:left="1080"/>
        <w:jc w:val="both"/>
        <w:rPr>
          <w:rFonts w:ascii="Cambria" w:hAnsi="Cambria" w:cstheme="minorHAnsi"/>
          <w:sz w:val="20"/>
          <w:szCs w:val="20"/>
        </w:rPr>
      </w:pPr>
    </w:p>
    <w:p w:rsidR="008E5217" w:rsidRPr="002E2FB8" w:rsidRDefault="008E5217" w:rsidP="001915ED">
      <w:pPr>
        <w:pStyle w:val="ListParagraph"/>
        <w:ind w:left="1080"/>
        <w:jc w:val="both"/>
        <w:rPr>
          <w:rFonts w:ascii="Cambria" w:hAnsi="Cambria" w:cstheme="minorHAnsi"/>
          <w:sz w:val="20"/>
          <w:szCs w:val="20"/>
        </w:rPr>
      </w:pPr>
    </w:p>
    <w:p w:rsidR="00373A0F" w:rsidRPr="002E2FB8" w:rsidRDefault="00373A0F" w:rsidP="001915ED">
      <w:pPr>
        <w:pStyle w:val="ListParagraph"/>
        <w:numPr>
          <w:ilvl w:val="0"/>
          <w:numId w:val="4"/>
        </w:numPr>
        <w:jc w:val="both"/>
        <w:rPr>
          <w:rFonts w:ascii="Cambria" w:hAnsi="Cambria" w:cstheme="minorHAnsi"/>
          <w:b/>
          <w:bCs/>
          <w:sz w:val="20"/>
          <w:szCs w:val="20"/>
        </w:rPr>
      </w:pPr>
      <w:r w:rsidRPr="002E2FB8">
        <w:rPr>
          <w:rFonts w:ascii="Cambria" w:hAnsi="Cambria" w:cstheme="minorHAnsi"/>
          <w:b/>
          <w:bCs/>
          <w:sz w:val="20"/>
          <w:szCs w:val="20"/>
        </w:rPr>
        <w:lastRenderedPageBreak/>
        <w:t>No. of condoms distributed through outreach/DIC.</w:t>
      </w:r>
    </w:p>
    <w:tbl>
      <w:tblPr>
        <w:tblW w:w="4170" w:type="dxa"/>
        <w:tblInd w:w="1384" w:type="dxa"/>
        <w:tblLook w:val="04A0"/>
      </w:tblPr>
      <w:tblGrid>
        <w:gridCol w:w="960"/>
        <w:gridCol w:w="989"/>
        <w:gridCol w:w="1349"/>
        <w:gridCol w:w="960"/>
      </w:tblGrid>
      <w:tr w:rsidR="00433CDD" w:rsidRPr="002E2FB8" w:rsidTr="00433CDD">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33CDD" w:rsidRPr="002E2FB8" w:rsidRDefault="00433CDD" w:rsidP="00433CDD">
            <w:pPr>
              <w:spacing w:after="0" w:line="240" w:lineRule="auto"/>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Year</w:t>
            </w:r>
          </w:p>
        </w:tc>
        <w:tc>
          <w:tcPr>
            <w:tcW w:w="974" w:type="dxa"/>
            <w:tcBorders>
              <w:top w:val="single" w:sz="4" w:space="0" w:color="auto"/>
              <w:left w:val="nil"/>
              <w:bottom w:val="single" w:sz="4" w:space="0" w:color="auto"/>
              <w:right w:val="single" w:sz="4" w:space="0" w:color="auto"/>
            </w:tcBorders>
            <w:shd w:val="clear" w:color="auto" w:fill="auto"/>
            <w:noWrap/>
            <w:vAlign w:val="bottom"/>
            <w:hideMark/>
          </w:tcPr>
          <w:p w:rsidR="00433CDD" w:rsidRPr="002E2FB8" w:rsidRDefault="00433CDD" w:rsidP="00433CDD">
            <w:pPr>
              <w:spacing w:after="0" w:line="240" w:lineRule="auto"/>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Demand</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433CDD" w:rsidRPr="002E2FB8" w:rsidRDefault="00433CDD" w:rsidP="00433CDD">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Distribution</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rsidR="00433CDD" w:rsidRPr="002E2FB8" w:rsidRDefault="00433CDD" w:rsidP="00433CDD">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SMP</w:t>
            </w:r>
          </w:p>
        </w:tc>
      </w:tr>
      <w:tr w:rsidR="00433CDD" w:rsidRPr="002E2FB8" w:rsidTr="00433CD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33CDD" w:rsidRPr="002E2FB8" w:rsidRDefault="00433CDD" w:rsidP="00433CDD">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2014-15</w:t>
            </w:r>
          </w:p>
        </w:tc>
        <w:tc>
          <w:tcPr>
            <w:tcW w:w="974" w:type="dxa"/>
            <w:tcBorders>
              <w:top w:val="nil"/>
              <w:left w:val="nil"/>
              <w:bottom w:val="single" w:sz="4" w:space="0" w:color="auto"/>
              <w:right w:val="single" w:sz="4" w:space="0" w:color="auto"/>
            </w:tcBorders>
            <w:shd w:val="clear" w:color="auto" w:fill="auto"/>
            <w:noWrap/>
            <w:vAlign w:val="bottom"/>
            <w:hideMark/>
          </w:tcPr>
          <w:p w:rsidR="00433CDD" w:rsidRPr="002E2FB8" w:rsidRDefault="00CB44CE" w:rsidP="00433CDD">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310732</w:t>
            </w:r>
          </w:p>
        </w:tc>
        <w:tc>
          <w:tcPr>
            <w:tcW w:w="1276" w:type="dxa"/>
            <w:tcBorders>
              <w:top w:val="nil"/>
              <w:left w:val="nil"/>
              <w:bottom w:val="single" w:sz="4" w:space="0" w:color="auto"/>
              <w:right w:val="single" w:sz="4" w:space="0" w:color="auto"/>
            </w:tcBorders>
            <w:shd w:val="clear" w:color="auto" w:fill="auto"/>
            <w:noWrap/>
            <w:vAlign w:val="bottom"/>
            <w:hideMark/>
          </w:tcPr>
          <w:p w:rsidR="00433CDD" w:rsidRPr="002E2FB8" w:rsidRDefault="00CB44CE" w:rsidP="00433CDD">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310014</w:t>
            </w:r>
          </w:p>
        </w:tc>
        <w:tc>
          <w:tcPr>
            <w:tcW w:w="960" w:type="dxa"/>
            <w:tcBorders>
              <w:top w:val="nil"/>
              <w:left w:val="nil"/>
              <w:bottom w:val="single" w:sz="4" w:space="0" w:color="auto"/>
              <w:right w:val="single" w:sz="4" w:space="0" w:color="auto"/>
            </w:tcBorders>
            <w:shd w:val="clear" w:color="auto" w:fill="auto"/>
            <w:noWrap/>
            <w:vAlign w:val="bottom"/>
            <w:hideMark/>
          </w:tcPr>
          <w:p w:rsidR="00433CDD" w:rsidRPr="002E2FB8" w:rsidRDefault="00CB44CE" w:rsidP="00433CDD">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6414</w:t>
            </w:r>
          </w:p>
        </w:tc>
      </w:tr>
      <w:tr w:rsidR="00433CDD" w:rsidRPr="002E2FB8" w:rsidTr="00433CDD">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433CDD" w:rsidRPr="002E2FB8" w:rsidRDefault="00433CDD" w:rsidP="00433CDD">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2015-16</w:t>
            </w:r>
          </w:p>
        </w:tc>
        <w:tc>
          <w:tcPr>
            <w:tcW w:w="974" w:type="dxa"/>
            <w:tcBorders>
              <w:top w:val="nil"/>
              <w:left w:val="nil"/>
              <w:bottom w:val="single" w:sz="4" w:space="0" w:color="auto"/>
              <w:right w:val="single" w:sz="4" w:space="0" w:color="auto"/>
            </w:tcBorders>
            <w:shd w:val="clear" w:color="auto" w:fill="auto"/>
            <w:noWrap/>
            <w:vAlign w:val="bottom"/>
            <w:hideMark/>
          </w:tcPr>
          <w:p w:rsidR="00433CDD" w:rsidRPr="002E2FB8" w:rsidRDefault="00CB44CE" w:rsidP="00433CDD">
            <w:pPr>
              <w:spacing w:after="0" w:line="240" w:lineRule="auto"/>
              <w:jc w:val="right"/>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222224</w:t>
            </w:r>
          </w:p>
        </w:tc>
        <w:tc>
          <w:tcPr>
            <w:tcW w:w="1276" w:type="dxa"/>
            <w:tcBorders>
              <w:top w:val="nil"/>
              <w:left w:val="nil"/>
              <w:bottom w:val="single" w:sz="4" w:space="0" w:color="auto"/>
              <w:right w:val="single" w:sz="4" w:space="0" w:color="auto"/>
            </w:tcBorders>
            <w:shd w:val="clear" w:color="auto" w:fill="auto"/>
            <w:noWrap/>
            <w:vAlign w:val="bottom"/>
            <w:hideMark/>
          </w:tcPr>
          <w:p w:rsidR="00433CDD" w:rsidRPr="002E2FB8" w:rsidRDefault="00CB44CE" w:rsidP="00433CDD">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147715</w:t>
            </w:r>
          </w:p>
        </w:tc>
        <w:tc>
          <w:tcPr>
            <w:tcW w:w="960" w:type="dxa"/>
            <w:tcBorders>
              <w:top w:val="nil"/>
              <w:left w:val="nil"/>
              <w:bottom w:val="single" w:sz="4" w:space="0" w:color="auto"/>
              <w:right w:val="single" w:sz="4" w:space="0" w:color="auto"/>
            </w:tcBorders>
            <w:shd w:val="clear" w:color="auto" w:fill="auto"/>
            <w:noWrap/>
            <w:vAlign w:val="bottom"/>
            <w:hideMark/>
          </w:tcPr>
          <w:p w:rsidR="00433CDD" w:rsidRPr="002E2FB8" w:rsidRDefault="00E14163" w:rsidP="00433CDD">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3516</w:t>
            </w:r>
            <w:r w:rsidR="00433CDD" w:rsidRPr="002E2FB8">
              <w:rPr>
                <w:rFonts w:ascii="Cambria" w:eastAsia="Times New Roman" w:hAnsi="Cambria" w:cs="Calibri"/>
                <w:color w:val="000000"/>
                <w:sz w:val="20"/>
                <w:szCs w:val="20"/>
                <w:lang w:bidi="te-IN"/>
              </w:rPr>
              <w:t> </w:t>
            </w:r>
          </w:p>
        </w:tc>
      </w:tr>
    </w:tbl>
    <w:p w:rsidR="002E5281" w:rsidRPr="002E2FB8" w:rsidRDefault="002E5281" w:rsidP="001915ED">
      <w:pPr>
        <w:pStyle w:val="ListParagraph"/>
        <w:jc w:val="both"/>
        <w:rPr>
          <w:rFonts w:ascii="Cambria" w:hAnsi="Cambria" w:cstheme="minorHAnsi"/>
          <w:sz w:val="20"/>
          <w:szCs w:val="20"/>
        </w:rPr>
      </w:pPr>
    </w:p>
    <w:p w:rsidR="00953479" w:rsidRPr="002E2FB8" w:rsidRDefault="00953479" w:rsidP="001915ED">
      <w:pPr>
        <w:pStyle w:val="ListParagraph"/>
        <w:numPr>
          <w:ilvl w:val="0"/>
          <w:numId w:val="4"/>
        </w:numPr>
        <w:jc w:val="both"/>
        <w:rPr>
          <w:rFonts w:ascii="Cambria" w:hAnsi="Cambria" w:cstheme="minorHAnsi"/>
          <w:b/>
          <w:bCs/>
          <w:sz w:val="20"/>
          <w:szCs w:val="20"/>
        </w:rPr>
      </w:pPr>
      <w:r w:rsidRPr="002E2FB8">
        <w:rPr>
          <w:rFonts w:ascii="Cambria" w:hAnsi="Cambria" w:cstheme="minorHAnsi"/>
          <w:b/>
          <w:bCs/>
          <w:sz w:val="20"/>
          <w:szCs w:val="20"/>
        </w:rPr>
        <w:t>No. of Needles/Syringes Distributed through outreach/DIC.</w:t>
      </w:r>
    </w:p>
    <w:p w:rsidR="000C054E" w:rsidRPr="002E2FB8" w:rsidRDefault="000C054E" w:rsidP="009E2541">
      <w:pPr>
        <w:pStyle w:val="ListParagraph"/>
        <w:ind w:left="1080"/>
        <w:jc w:val="both"/>
        <w:rPr>
          <w:rFonts w:ascii="Cambria" w:hAnsi="Cambria" w:cstheme="minorHAnsi"/>
          <w:sz w:val="20"/>
          <w:szCs w:val="20"/>
        </w:rPr>
      </w:pPr>
      <w:r w:rsidRPr="002E2FB8">
        <w:rPr>
          <w:rFonts w:ascii="Cambria" w:hAnsi="Cambria" w:cstheme="minorHAnsi"/>
          <w:sz w:val="20"/>
          <w:szCs w:val="20"/>
        </w:rPr>
        <w:t>Not Applicable</w:t>
      </w:r>
    </w:p>
    <w:p w:rsidR="008E5217" w:rsidRPr="002E2FB8" w:rsidRDefault="008E5217" w:rsidP="001915ED">
      <w:pPr>
        <w:pStyle w:val="ListParagraph"/>
        <w:jc w:val="both"/>
        <w:rPr>
          <w:rFonts w:ascii="Cambria" w:hAnsi="Cambria" w:cstheme="minorHAnsi"/>
          <w:sz w:val="20"/>
          <w:szCs w:val="20"/>
        </w:rPr>
      </w:pPr>
    </w:p>
    <w:p w:rsidR="00953479" w:rsidRPr="002E2FB8" w:rsidRDefault="00953479" w:rsidP="001915ED">
      <w:pPr>
        <w:pStyle w:val="ListParagraph"/>
        <w:numPr>
          <w:ilvl w:val="0"/>
          <w:numId w:val="4"/>
        </w:numPr>
        <w:jc w:val="both"/>
        <w:rPr>
          <w:rFonts w:ascii="Cambria" w:hAnsi="Cambria" w:cstheme="minorHAnsi"/>
          <w:b/>
          <w:bCs/>
          <w:sz w:val="20"/>
          <w:szCs w:val="20"/>
        </w:rPr>
      </w:pPr>
      <w:r w:rsidRPr="002E2FB8">
        <w:rPr>
          <w:rFonts w:ascii="Cambria" w:hAnsi="Cambria" w:cstheme="minorHAnsi"/>
          <w:b/>
          <w:bCs/>
          <w:sz w:val="20"/>
          <w:szCs w:val="20"/>
        </w:rPr>
        <w:t>Information on linkages for ICTC, DOT, ART, STI clinics.</w:t>
      </w:r>
    </w:p>
    <w:p w:rsidR="000C054E" w:rsidRPr="002E2FB8" w:rsidRDefault="000C054E" w:rsidP="001915ED">
      <w:pPr>
        <w:pStyle w:val="ListParagraph"/>
        <w:ind w:left="1080"/>
        <w:jc w:val="both"/>
        <w:rPr>
          <w:rFonts w:ascii="Cambria" w:hAnsi="Cambria" w:cstheme="minorHAnsi"/>
          <w:bCs/>
          <w:sz w:val="20"/>
          <w:szCs w:val="20"/>
        </w:rPr>
      </w:pPr>
      <w:r w:rsidRPr="002E2FB8">
        <w:rPr>
          <w:rFonts w:ascii="Cambria" w:hAnsi="Cambria" w:cstheme="minorHAnsi"/>
          <w:bCs/>
          <w:sz w:val="20"/>
          <w:szCs w:val="20"/>
        </w:rPr>
        <w:t xml:space="preserve">Project team relations and linkages are not visible except ICTC.  No linkages were established with the DOTS. </w:t>
      </w:r>
      <w:r w:rsidR="009E2541" w:rsidRPr="002E2FB8">
        <w:rPr>
          <w:rFonts w:ascii="Cambria" w:hAnsi="Cambria" w:cstheme="minorHAnsi"/>
          <w:bCs/>
          <w:sz w:val="20"/>
          <w:szCs w:val="20"/>
        </w:rPr>
        <w:t xml:space="preserve"> DSRC services are available in Solapur civil hospital but project staff is not aware to utilize the RPR services in the DSRC and referring </w:t>
      </w:r>
      <w:r w:rsidR="00D64722" w:rsidRPr="002E2FB8">
        <w:rPr>
          <w:rFonts w:ascii="Cambria" w:hAnsi="Cambria" w:cstheme="minorHAnsi"/>
          <w:bCs/>
          <w:sz w:val="20"/>
          <w:szCs w:val="20"/>
        </w:rPr>
        <w:t xml:space="preserve">the HRGs’ </w:t>
      </w:r>
      <w:r w:rsidR="009E2541" w:rsidRPr="002E2FB8">
        <w:rPr>
          <w:rFonts w:ascii="Cambria" w:hAnsi="Cambria" w:cstheme="minorHAnsi"/>
          <w:bCs/>
          <w:sz w:val="20"/>
          <w:szCs w:val="20"/>
        </w:rPr>
        <w:t>to SMC ICTC for RPR testing.</w:t>
      </w:r>
    </w:p>
    <w:p w:rsidR="008E5217" w:rsidRPr="002E2FB8" w:rsidRDefault="008E5217" w:rsidP="001915ED">
      <w:pPr>
        <w:pStyle w:val="ListParagraph"/>
        <w:ind w:left="1080"/>
        <w:jc w:val="both"/>
        <w:rPr>
          <w:rFonts w:ascii="Cambria" w:hAnsi="Cambria" w:cstheme="minorHAnsi"/>
          <w:sz w:val="20"/>
          <w:szCs w:val="20"/>
        </w:rPr>
      </w:pPr>
    </w:p>
    <w:p w:rsidR="00953479" w:rsidRPr="002E2FB8" w:rsidRDefault="00953479" w:rsidP="001915ED">
      <w:pPr>
        <w:pStyle w:val="ListParagraph"/>
        <w:numPr>
          <w:ilvl w:val="0"/>
          <w:numId w:val="4"/>
        </w:numPr>
        <w:jc w:val="both"/>
        <w:rPr>
          <w:rFonts w:ascii="Cambria" w:hAnsi="Cambria" w:cstheme="minorHAnsi"/>
          <w:b/>
          <w:bCs/>
          <w:sz w:val="20"/>
          <w:szCs w:val="20"/>
        </w:rPr>
      </w:pPr>
      <w:r w:rsidRPr="002E2FB8">
        <w:rPr>
          <w:rFonts w:ascii="Cambria" w:hAnsi="Cambria" w:cstheme="minorHAnsi"/>
          <w:b/>
          <w:bCs/>
          <w:sz w:val="20"/>
          <w:szCs w:val="20"/>
        </w:rPr>
        <w:t>Referrals and follows up.</w:t>
      </w:r>
    </w:p>
    <w:p w:rsidR="000C054E" w:rsidRPr="002E2FB8" w:rsidRDefault="000C054E" w:rsidP="001915ED">
      <w:pPr>
        <w:pStyle w:val="ListParagraph"/>
        <w:ind w:left="1080"/>
        <w:jc w:val="both"/>
        <w:rPr>
          <w:rFonts w:ascii="Cambria" w:hAnsi="Cambria" w:cstheme="minorHAnsi"/>
          <w:bCs/>
          <w:sz w:val="20"/>
          <w:szCs w:val="20"/>
        </w:rPr>
      </w:pPr>
      <w:r w:rsidRPr="002E2FB8">
        <w:rPr>
          <w:rFonts w:ascii="Cambria" w:hAnsi="Cambria" w:cstheme="minorHAnsi"/>
          <w:bCs/>
          <w:sz w:val="20"/>
          <w:szCs w:val="20"/>
        </w:rPr>
        <w:t xml:space="preserve">Referral system is in place but very poor.  Referral slips are not filling completely and results are not updating in the referral slips and registers. </w:t>
      </w:r>
      <w:r w:rsidR="00A22CE1" w:rsidRPr="002E2FB8">
        <w:rPr>
          <w:rFonts w:ascii="Cambria" w:hAnsi="Cambria" w:cstheme="minorHAnsi"/>
          <w:bCs/>
          <w:sz w:val="20"/>
          <w:szCs w:val="20"/>
        </w:rPr>
        <w:t>Some of the referral forms not found in the services centers.</w:t>
      </w:r>
      <w:r w:rsidRPr="002E2FB8">
        <w:rPr>
          <w:rFonts w:ascii="Cambria" w:hAnsi="Cambria" w:cstheme="minorHAnsi"/>
          <w:bCs/>
          <w:sz w:val="20"/>
          <w:szCs w:val="20"/>
        </w:rPr>
        <w:t xml:space="preserve">  Fo</w:t>
      </w:r>
      <w:r w:rsidR="00A91474" w:rsidRPr="002E2FB8">
        <w:rPr>
          <w:rFonts w:ascii="Cambria" w:hAnsi="Cambria" w:cstheme="minorHAnsi"/>
          <w:bCs/>
          <w:sz w:val="20"/>
          <w:szCs w:val="20"/>
        </w:rPr>
        <w:t>llow up of STI is very</w:t>
      </w:r>
      <w:r w:rsidRPr="002E2FB8">
        <w:rPr>
          <w:rFonts w:ascii="Cambria" w:hAnsi="Cambria" w:cstheme="minorHAnsi"/>
          <w:bCs/>
          <w:sz w:val="20"/>
          <w:szCs w:val="20"/>
        </w:rPr>
        <w:t xml:space="preserve"> poor.  </w:t>
      </w:r>
    </w:p>
    <w:p w:rsidR="00B5562C" w:rsidRPr="002E2FB8" w:rsidRDefault="00B5562C" w:rsidP="001915ED">
      <w:pPr>
        <w:pStyle w:val="ListParagraph"/>
        <w:ind w:left="1080"/>
        <w:jc w:val="both"/>
        <w:rPr>
          <w:rFonts w:ascii="Cambria" w:hAnsi="Cambria" w:cstheme="minorHAnsi"/>
          <w:sz w:val="20"/>
          <w:szCs w:val="20"/>
        </w:rPr>
      </w:pPr>
    </w:p>
    <w:p w:rsidR="00953479" w:rsidRPr="002E2FB8" w:rsidRDefault="00953479" w:rsidP="001915ED">
      <w:pPr>
        <w:pStyle w:val="ListParagraph"/>
        <w:numPr>
          <w:ilvl w:val="0"/>
          <w:numId w:val="14"/>
        </w:numPr>
        <w:jc w:val="both"/>
        <w:rPr>
          <w:rFonts w:ascii="Cambria" w:hAnsi="Cambria" w:cstheme="minorHAnsi"/>
          <w:b/>
          <w:sz w:val="20"/>
          <w:szCs w:val="20"/>
        </w:rPr>
      </w:pPr>
      <w:r w:rsidRPr="002E2FB8">
        <w:rPr>
          <w:rFonts w:ascii="Cambria" w:hAnsi="Cambria" w:cstheme="minorHAnsi"/>
          <w:b/>
          <w:sz w:val="20"/>
          <w:szCs w:val="20"/>
        </w:rPr>
        <w:t>Community participation:</w:t>
      </w:r>
    </w:p>
    <w:p w:rsidR="00373A0F" w:rsidRPr="002E2FB8" w:rsidRDefault="00373A0F" w:rsidP="001915ED">
      <w:pPr>
        <w:pStyle w:val="ListParagraph"/>
        <w:ind w:left="1080"/>
        <w:jc w:val="both"/>
        <w:rPr>
          <w:rFonts w:ascii="Cambria" w:hAnsi="Cambria" w:cstheme="minorHAnsi"/>
          <w:b/>
          <w:sz w:val="20"/>
          <w:szCs w:val="20"/>
        </w:rPr>
      </w:pPr>
    </w:p>
    <w:p w:rsidR="00B1220D" w:rsidRPr="005C132F" w:rsidRDefault="00953479" w:rsidP="005C132F">
      <w:pPr>
        <w:pStyle w:val="ListParagraph"/>
        <w:numPr>
          <w:ilvl w:val="0"/>
          <w:numId w:val="5"/>
        </w:numPr>
        <w:jc w:val="both"/>
        <w:rPr>
          <w:rFonts w:ascii="Cambria" w:hAnsi="Cambria" w:cstheme="minorHAnsi"/>
          <w:b/>
          <w:bCs/>
          <w:sz w:val="20"/>
          <w:szCs w:val="20"/>
        </w:rPr>
      </w:pPr>
      <w:r w:rsidRPr="002E2FB8">
        <w:rPr>
          <w:rFonts w:ascii="Cambria" w:hAnsi="Cambria" w:cstheme="minorHAnsi"/>
          <w:b/>
          <w:bCs/>
          <w:sz w:val="20"/>
          <w:szCs w:val="20"/>
        </w:rPr>
        <w:t>Collectivization activities: No. of SHGs/Community groups/CBO’s formed since inception, perspectives of these groups towards the project activities.</w:t>
      </w:r>
      <w:r w:rsidR="005C132F">
        <w:rPr>
          <w:rFonts w:ascii="Cambria" w:hAnsi="Cambria" w:cstheme="minorHAnsi"/>
          <w:b/>
          <w:bCs/>
          <w:sz w:val="20"/>
          <w:szCs w:val="20"/>
        </w:rPr>
        <w:t xml:space="preserve"> </w:t>
      </w:r>
      <w:r w:rsidR="00856E28" w:rsidRPr="005C132F">
        <w:rPr>
          <w:rFonts w:ascii="Cambria" w:hAnsi="Cambria" w:cstheme="minorHAnsi"/>
          <w:sz w:val="20"/>
          <w:szCs w:val="20"/>
        </w:rPr>
        <w:t>NGOs formed 2 CBOs and strengthened them to manage the interventions independently but the experience was not evidenced in the present intervention.  C</w:t>
      </w:r>
      <w:r w:rsidR="00E97A2E" w:rsidRPr="005C132F">
        <w:rPr>
          <w:rFonts w:ascii="Cambria" w:hAnsi="Cambria" w:cstheme="minorHAnsi"/>
          <w:sz w:val="20"/>
          <w:szCs w:val="20"/>
        </w:rPr>
        <w:t>ollectivization activities not conducted and noticed only two committees are formed but not in active.</w:t>
      </w:r>
      <w:r w:rsidR="00B1220D" w:rsidRPr="005C132F">
        <w:rPr>
          <w:rFonts w:ascii="Cambria" w:hAnsi="Cambria" w:cstheme="minorHAnsi"/>
          <w:sz w:val="20"/>
          <w:szCs w:val="20"/>
        </w:rPr>
        <w:t xml:space="preserve"> </w:t>
      </w:r>
    </w:p>
    <w:p w:rsidR="005C132F" w:rsidRPr="005C132F" w:rsidRDefault="005C132F" w:rsidP="005C132F">
      <w:pPr>
        <w:pStyle w:val="ListParagraph"/>
        <w:ind w:left="1080"/>
        <w:jc w:val="both"/>
        <w:rPr>
          <w:rFonts w:ascii="Cambria" w:hAnsi="Cambria" w:cstheme="minorHAnsi"/>
          <w:b/>
          <w:bCs/>
          <w:sz w:val="20"/>
          <w:szCs w:val="20"/>
        </w:rPr>
      </w:pPr>
    </w:p>
    <w:p w:rsidR="00373A0F" w:rsidRPr="005C132F" w:rsidRDefault="00953479" w:rsidP="005C132F">
      <w:pPr>
        <w:pStyle w:val="ListParagraph"/>
        <w:numPr>
          <w:ilvl w:val="0"/>
          <w:numId w:val="5"/>
        </w:numPr>
        <w:jc w:val="both"/>
        <w:rPr>
          <w:rFonts w:ascii="Cambria" w:hAnsi="Cambria" w:cstheme="minorHAnsi"/>
          <w:b/>
          <w:bCs/>
          <w:sz w:val="20"/>
          <w:szCs w:val="20"/>
        </w:rPr>
      </w:pPr>
      <w:r w:rsidRPr="002E2FB8">
        <w:rPr>
          <w:rFonts w:ascii="Cambria" w:hAnsi="Cambria" w:cstheme="minorHAnsi"/>
          <w:b/>
          <w:bCs/>
          <w:sz w:val="20"/>
          <w:szCs w:val="20"/>
        </w:rPr>
        <w:t xml:space="preserve">Community participation in project activities-level and extent of participation, reflection of the same in the activities and documents. </w:t>
      </w:r>
      <w:r w:rsidR="00D64722" w:rsidRPr="005C132F">
        <w:rPr>
          <w:rFonts w:ascii="Cambria" w:hAnsi="Cambria" w:cstheme="minorHAnsi"/>
          <w:sz w:val="20"/>
          <w:szCs w:val="20"/>
        </w:rPr>
        <w:t>Project conducted</w:t>
      </w:r>
      <w:r w:rsidR="00E97A2E" w:rsidRPr="005C132F">
        <w:rPr>
          <w:rFonts w:ascii="Cambria" w:hAnsi="Cambria" w:cstheme="minorHAnsi"/>
          <w:sz w:val="20"/>
          <w:szCs w:val="20"/>
        </w:rPr>
        <w:t xml:space="preserve"> </w:t>
      </w:r>
      <w:r w:rsidR="00A91474" w:rsidRPr="005C132F">
        <w:rPr>
          <w:rFonts w:ascii="Cambria" w:hAnsi="Cambria" w:cstheme="minorHAnsi"/>
          <w:sz w:val="20"/>
          <w:szCs w:val="20"/>
        </w:rPr>
        <w:t>3</w:t>
      </w:r>
      <w:r w:rsidR="00E97A2E" w:rsidRPr="005C132F">
        <w:rPr>
          <w:rFonts w:ascii="Cambria" w:hAnsi="Cambria" w:cstheme="minorHAnsi"/>
          <w:sz w:val="20"/>
          <w:szCs w:val="20"/>
        </w:rPr>
        <w:t xml:space="preserve"> awareness gen</w:t>
      </w:r>
      <w:r w:rsidR="00856E28" w:rsidRPr="005C132F">
        <w:rPr>
          <w:rFonts w:ascii="Cambria" w:hAnsi="Cambria" w:cstheme="minorHAnsi"/>
          <w:sz w:val="20"/>
          <w:szCs w:val="20"/>
        </w:rPr>
        <w:t xml:space="preserve">eration events and more than </w:t>
      </w:r>
      <w:r w:rsidR="00A91474" w:rsidRPr="005C132F">
        <w:rPr>
          <w:rFonts w:ascii="Cambria" w:hAnsi="Cambria" w:cstheme="minorHAnsi"/>
          <w:sz w:val="20"/>
          <w:szCs w:val="20"/>
        </w:rPr>
        <w:t>100</w:t>
      </w:r>
      <w:r w:rsidR="00E97A2E" w:rsidRPr="005C132F">
        <w:rPr>
          <w:rFonts w:ascii="Cambria" w:hAnsi="Cambria" w:cstheme="minorHAnsi"/>
          <w:sz w:val="20"/>
          <w:szCs w:val="20"/>
        </w:rPr>
        <w:t xml:space="preserve"> HRGs participated.  Community participation</w:t>
      </w:r>
      <w:r w:rsidR="00D64722" w:rsidRPr="005C132F">
        <w:rPr>
          <w:rFonts w:ascii="Cambria" w:hAnsi="Cambria" w:cstheme="minorHAnsi"/>
          <w:sz w:val="20"/>
          <w:szCs w:val="20"/>
        </w:rPr>
        <w:t xml:space="preserve"> was</w:t>
      </w:r>
      <w:r w:rsidR="00E97A2E" w:rsidRPr="005C132F">
        <w:rPr>
          <w:rFonts w:ascii="Cambria" w:hAnsi="Cambria" w:cstheme="minorHAnsi"/>
          <w:sz w:val="20"/>
          <w:szCs w:val="20"/>
        </w:rPr>
        <w:t xml:space="preserve"> not witnessed in community mobilization activities which will help to reach more population with qualitative services.</w:t>
      </w:r>
    </w:p>
    <w:p w:rsidR="005C132F" w:rsidRPr="005C132F" w:rsidRDefault="005C132F" w:rsidP="005C132F">
      <w:pPr>
        <w:pStyle w:val="ListParagraph"/>
        <w:rPr>
          <w:rFonts w:ascii="Cambria" w:hAnsi="Cambria" w:cstheme="minorHAnsi"/>
          <w:b/>
          <w:bCs/>
          <w:sz w:val="20"/>
          <w:szCs w:val="20"/>
        </w:rPr>
      </w:pPr>
    </w:p>
    <w:p w:rsidR="005C132F" w:rsidRPr="005C132F" w:rsidRDefault="005C132F" w:rsidP="005C132F">
      <w:pPr>
        <w:pStyle w:val="ListParagraph"/>
        <w:ind w:left="1080"/>
        <w:jc w:val="both"/>
        <w:rPr>
          <w:rFonts w:ascii="Cambria" w:hAnsi="Cambria" w:cstheme="minorHAnsi"/>
          <w:b/>
          <w:bCs/>
          <w:sz w:val="20"/>
          <w:szCs w:val="20"/>
        </w:rPr>
      </w:pPr>
    </w:p>
    <w:p w:rsidR="0062410F" w:rsidRPr="002E2FB8" w:rsidRDefault="00953479" w:rsidP="001915ED">
      <w:pPr>
        <w:pStyle w:val="ListParagraph"/>
        <w:numPr>
          <w:ilvl w:val="0"/>
          <w:numId w:val="14"/>
        </w:numPr>
        <w:jc w:val="both"/>
        <w:rPr>
          <w:rFonts w:ascii="Cambria" w:hAnsi="Cambria" w:cstheme="minorHAnsi"/>
          <w:b/>
          <w:sz w:val="20"/>
          <w:szCs w:val="20"/>
        </w:rPr>
      </w:pPr>
      <w:r w:rsidRPr="002E2FB8">
        <w:rPr>
          <w:rFonts w:ascii="Cambria" w:hAnsi="Cambria" w:cstheme="minorHAnsi"/>
          <w:b/>
          <w:sz w:val="20"/>
          <w:szCs w:val="20"/>
        </w:rPr>
        <w:t>Linkages</w:t>
      </w:r>
    </w:p>
    <w:p w:rsidR="00373A0F" w:rsidRPr="002E2FB8" w:rsidRDefault="00373A0F" w:rsidP="001915ED">
      <w:pPr>
        <w:pStyle w:val="ListParagraph"/>
        <w:ind w:left="1080"/>
        <w:jc w:val="both"/>
        <w:rPr>
          <w:rFonts w:ascii="Cambria" w:hAnsi="Cambria" w:cstheme="minorHAnsi"/>
          <w:b/>
          <w:sz w:val="20"/>
          <w:szCs w:val="20"/>
        </w:rPr>
      </w:pPr>
    </w:p>
    <w:p w:rsidR="00953479" w:rsidRPr="002E2FB8" w:rsidRDefault="00953479" w:rsidP="001915ED">
      <w:pPr>
        <w:pStyle w:val="ListParagraph"/>
        <w:numPr>
          <w:ilvl w:val="0"/>
          <w:numId w:val="6"/>
        </w:numPr>
        <w:jc w:val="both"/>
        <w:rPr>
          <w:rFonts w:ascii="Cambria" w:hAnsi="Cambria" w:cstheme="minorHAnsi"/>
          <w:b/>
          <w:bCs/>
          <w:sz w:val="20"/>
          <w:szCs w:val="20"/>
        </w:rPr>
      </w:pPr>
      <w:r w:rsidRPr="002E2FB8">
        <w:rPr>
          <w:rFonts w:ascii="Cambria" w:hAnsi="Cambria" w:cstheme="minorHAnsi"/>
          <w:b/>
          <w:bCs/>
          <w:sz w:val="20"/>
          <w:szCs w:val="20"/>
        </w:rPr>
        <w:t>Assess the linkages established with the various services providers like STI, ICTC</w:t>
      </w:r>
      <w:r w:rsidR="00433618" w:rsidRPr="002E2FB8">
        <w:rPr>
          <w:rFonts w:ascii="Cambria" w:hAnsi="Cambria" w:cstheme="minorHAnsi"/>
          <w:b/>
          <w:bCs/>
          <w:sz w:val="20"/>
          <w:szCs w:val="20"/>
        </w:rPr>
        <w:t>, TB</w:t>
      </w:r>
      <w:r w:rsidRPr="002E2FB8">
        <w:rPr>
          <w:rFonts w:ascii="Cambria" w:hAnsi="Cambria" w:cstheme="minorHAnsi"/>
          <w:b/>
          <w:bCs/>
          <w:sz w:val="20"/>
          <w:szCs w:val="20"/>
        </w:rPr>
        <w:t>, clinics etc…</w:t>
      </w:r>
    </w:p>
    <w:p w:rsidR="00BD2F50" w:rsidRDefault="00BD2F50" w:rsidP="001915ED">
      <w:pPr>
        <w:pStyle w:val="ListParagraph"/>
        <w:spacing w:after="0"/>
        <w:ind w:left="1080"/>
        <w:jc w:val="both"/>
        <w:rPr>
          <w:rFonts w:ascii="Cambria" w:hAnsi="Cambria" w:cstheme="minorHAnsi"/>
          <w:sz w:val="20"/>
          <w:szCs w:val="20"/>
        </w:rPr>
      </w:pPr>
      <w:r w:rsidRPr="002E2FB8">
        <w:rPr>
          <w:rFonts w:ascii="Cambria" w:hAnsi="Cambria" w:cstheme="minorHAnsi"/>
          <w:sz w:val="20"/>
          <w:szCs w:val="20"/>
        </w:rPr>
        <w:t xml:space="preserve">The service facilities are </w:t>
      </w:r>
      <w:r w:rsidR="00086FC6" w:rsidRPr="002E2FB8">
        <w:rPr>
          <w:rFonts w:ascii="Cambria" w:hAnsi="Cambria" w:cstheme="minorHAnsi"/>
          <w:sz w:val="20"/>
          <w:szCs w:val="20"/>
        </w:rPr>
        <w:t>accessible but</w:t>
      </w:r>
      <w:r w:rsidRPr="002E2FB8">
        <w:rPr>
          <w:rFonts w:ascii="Cambria" w:hAnsi="Cambria" w:cstheme="minorHAnsi"/>
          <w:sz w:val="20"/>
          <w:szCs w:val="20"/>
        </w:rPr>
        <w:t xml:space="preserve"> the linkages are not established up to the mark.   </w:t>
      </w:r>
      <w:r w:rsidRPr="002E2FB8">
        <w:rPr>
          <w:rFonts w:ascii="Cambria" w:hAnsi="Cambria" w:cstheme="minorHAnsi"/>
          <w:bCs/>
          <w:sz w:val="20"/>
          <w:szCs w:val="20"/>
        </w:rPr>
        <w:t>Project team relations and linkages are not visible except ICTC.  No linkages were established with the DOTS. T</w:t>
      </w:r>
      <w:r w:rsidRPr="002E2FB8">
        <w:rPr>
          <w:rFonts w:ascii="Cambria" w:hAnsi="Cambria" w:cstheme="minorHAnsi"/>
          <w:sz w:val="20"/>
          <w:szCs w:val="20"/>
        </w:rPr>
        <w:t>he involvement of NGO needs to improve in enabling the project to establish the linkages.</w:t>
      </w:r>
    </w:p>
    <w:p w:rsidR="005C132F" w:rsidRDefault="005C132F" w:rsidP="001915ED">
      <w:pPr>
        <w:pStyle w:val="ListParagraph"/>
        <w:spacing w:after="0"/>
        <w:ind w:left="1080"/>
        <w:jc w:val="both"/>
        <w:rPr>
          <w:rFonts w:ascii="Cambria" w:hAnsi="Cambria" w:cstheme="minorHAnsi"/>
          <w:sz w:val="20"/>
          <w:szCs w:val="20"/>
        </w:rPr>
      </w:pPr>
    </w:p>
    <w:p w:rsidR="005C132F" w:rsidRDefault="005C132F" w:rsidP="001915ED">
      <w:pPr>
        <w:pStyle w:val="ListParagraph"/>
        <w:spacing w:after="0"/>
        <w:ind w:left="1080"/>
        <w:jc w:val="both"/>
        <w:rPr>
          <w:rFonts w:ascii="Cambria" w:hAnsi="Cambria" w:cstheme="minorHAnsi"/>
          <w:sz w:val="20"/>
          <w:szCs w:val="20"/>
        </w:rPr>
      </w:pPr>
    </w:p>
    <w:p w:rsidR="005C132F" w:rsidRPr="002E2FB8" w:rsidRDefault="005C132F" w:rsidP="001915ED">
      <w:pPr>
        <w:pStyle w:val="ListParagraph"/>
        <w:spacing w:after="0"/>
        <w:ind w:left="1080"/>
        <w:jc w:val="both"/>
        <w:rPr>
          <w:rFonts w:ascii="Cambria" w:hAnsi="Cambria" w:cstheme="minorHAnsi"/>
          <w:b/>
          <w:bCs/>
          <w:sz w:val="20"/>
          <w:szCs w:val="20"/>
        </w:rPr>
      </w:pPr>
    </w:p>
    <w:p w:rsidR="00BD2F50" w:rsidRPr="002E2FB8" w:rsidRDefault="00BD2F50" w:rsidP="001915ED">
      <w:pPr>
        <w:pStyle w:val="ListParagraph"/>
        <w:ind w:left="1440"/>
        <w:jc w:val="both"/>
        <w:rPr>
          <w:rFonts w:ascii="Cambria" w:hAnsi="Cambria" w:cstheme="minorHAnsi"/>
          <w:sz w:val="20"/>
          <w:szCs w:val="20"/>
        </w:rPr>
      </w:pPr>
    </w:p>
    <w:p w:rsidR="00433618" w:rsidRPr="002E2FB8" w:rsidRDefault="00433618" w:rsidP="001915ED">
      <w:pPr>
        <w:pStyle w:val="ListParagraph"/>
        <w:numPr>
          <w:ilvl w:val="0"/>
          <w:numId w:val="6"/>
        </w:numPr>
        <w:jc w:val="both"/>
        <w:rPr>
          <w:rFonts w:ascii="Cambria" w:hAnsi="Cambria" w:cstheme="minorHAnsi"/>
          <w:b/>
          <w:bCs/>
          <w:sz w:val="20"/>
          <w:szCs w:val="20"/>
        </w:rPr>
      </w:pPr>
      <w:r w:rsidRPr="002E2FB8">
        <w:rPr>
          <w:rFonts w:ascii="Cambria" w:hAnsi="Cambria" w:cstheme="minorHAnsi"/>
          <w:b/>
          <w:bCs/>
          <w:sz w:val="20"/>
          <w:szCs w:val="20"/>
        </w:rPr>
        <w:lastRenderedPageBreak/>
        <w:t>Percentages of HRGs tested in ICTC and gap between referred and tested.</w:t>
      </w:r>
    </w:p>
    <w:tbl>
      <w:tblPr>
        <w:tblW w:w="4994" w:type="dxa"/>
        <w:tblInd w:w="1242" w:type="dxa"/>
        <w:tblLook w:val="04A0"/>
      </w:tblPr>
      <w:tblGrid>
        <w:gridCol w:w="1134"/>
        <w:gridCol w:w="1240"/>
        <w:gridCol w:w="1300"/>
        <w:gridCol w:w="1320"/>
      </w:tblGrid>
      <w:tr w:rsidR="00681E2C" w:rsidRPr="002E2FB8" w:rsidTr="00591F46">
        <w:trPr>
          <w:trHeight w:val="300"/>
        </w:trPr>
        <w:tc>
          <w:tcPr>
            <w:tcW w:w="11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1E2C" w:rsidRPr="002E2FB8" w:rsidRDefault="00681E2C" w:rsidP="00591F46">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Year</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81E2C" w:rsidRPr="002E2FB8" w:rsidRDefault="00681E2C" w:rsidP="00591F46">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Once tested</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681E2C" w:rsidRPr="002E2FB8" w:rsidRDefault="00681E2C" w:rsidP="00591F46">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Twice tested</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681E2C" w:rsidRPr="002E2FB8" w:rsidRDefault="00681E2C" w:rsidP="00591F46">
            <w:pPr>
              <w:spacing w:after="0" w:line="240" w:lineRule="auto"/>
              <w:jc w:val="center"/>
              <w:rPr>
                <w:rFonts w:ascii="Cambria" w:eastAsia="Times New Roman" w:hAnsi="Cambria" w:cs="Calibri"/>
                <w:b/>
                <w:bCs/>
                <w:color w:val="000000"/>
                <w:sz w:val="20"/>
                <w:szCs w:val="20"/>
                <w:lang w:bidi="te-IN"/>
              </w:rPr>
            </w:pPr>
            <w:r w:rsidRPr="002E2FB8">
              <w:rPr>
                <w:rFonts w:ascii="Cambria" w:eastAsia="Times New Roman" w:hAnsi="Cambria" w:cs="Calibri"/>
                <w:b/>
                <w:bCs/>
                <w:color w:val="000000"/>
                <w:sz w:val="20"/>
                <w:szCs w:val="20"/>
                <w:lang w:bidi="te-IN"/>
              </w:rPr>
              <w:t>Never tested</w:t>
            </w:r>
          </w:p>
        </w:tc>
      </w:tr>
      <w:tr w:rsidR="00681E2C" w:rsidRPr="002E2FB8" w:rsidTr="00681E2C">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81E2C" w:rsidRPr="002E2FB8" w:rsidRDefault="00681E2C" w:rsidP="00681E2C">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2014-15</w:t>
            </w:r>
          </w:p>
        </w:tc>
        <w:tc>
          <w:tcPr>
            <w:tcW w:w="1240" w:type="dxa"/>
            <w:tcBorders>
              <w:top w:val="nil"/>
              <w:left w:val="nil"/>
              <w:bottom w:val="single" w:sz="4" w:space="0" w:color="auto"/>
              <w:right w:val="single" w:sz="4" w:space="0" w:color="auto"/>
            </w:tcBorders>
            <w:shd w:val="clear" w:color="auto" w:fill="auto"/>
            <w:noWrap/>
            <w:vAlign w:val="bottom"/>
            <w:hideMark/>
          </w:tcPr>
          <w:p w:rsidR="00681E2C" w:rsidRPr="002E2FB8" w:rsidRDefault="00681E2C" w:rsidP="00681E2C">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98%</w:t>
            </w:r>
          </w:p>
        </w:tc>
        <w:tc>
          <w:tcPr>
            <w:tcW w:w="1300" w:type="dxa"/>
            <w:tcBorders>
              <w:top w:val="nil"/>
              <w:left w:val="nil"/>
              <w:bottom w:val="single" w:sz="4" w:space="0" w:color="auto"/>
              <w:right w:val="single" w:sz="4" w:space="0" w:color="auto"/>
            </w:tcBorders>
            <w:shd w:val="clear" w:color="auto" w:fill="auto"/>
            <w:noWrap/>
            <w:vAlign w:val="bottom"/>
            <w:hideMark/>
          </w:tcPr>
          <w:p w:rsidR="00681E2C" w:rsidRPr="002E2FB8" w:rsidRDefault="00681E2C" w:rsidP="00681E2C">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71%</w:t>
            </w:r>
          </w:p>
        </w:tc>
        <w:tc>
          <w:tcPr>
            <w:tcW w:w="1320" w:type="dxa"/>
            <w:tcBorders>
              <w:top w:val="nil"/>
              <w:left w:val="nil"/>
              <w:bottom w:val="single" w:sz="4" w:space="0" w:color="auto"/>
              <w:right w:val="single" w:sz="4" w:space="0" w:color="auto"/>
            </w:tcBorders>
            <w:shd w:val="clear" w:color="auto" w:fill="auto"/>
            <w:noWrap/>
            <w:vAlign w:val="bottom"/>
            <w:hideMark/>
          </w:tcPr>
          <w:p w:rsidR="00681E2C" w:rsidRPr="002E2FB8" w:rsidRDefault="00681E2C" w:rsidP="00681E2C">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3%</w:t>
            </w:r>
          </w:p>
        </w:tc>
      </w:tr>
      <w:tr w:rsidR="00681E2C" w:rsidRPr="002E2FB8" w:rsidTr="00681E2C">
        <w:trPr>
          <w:trHeight w:val="300"/>
        </w:trPr>
        <w:tc>
          <w:tcPr>
            <w:tcW w:w="1134" w:type="dxa"/>
            <w:tcBorders>
              <w:top w:val="nil"/>
              <w:left w:val="single" w:sz="4" w:space="0" w:color="auto"/>
              <w:bottom w:val="single" w:sz="4" w:space="0" w:color="auto"/>
              <w:right w:val="single" w:sz="4" w:space="0" w:color="auto"/>
            </w:tcBorders>
            <w:shd w:val="clear" w:color="auto" w:fill="auto"/>
            <w:noWrap/>
            <w:vAlign w:val="bottom"/>
            <w:hideMark/>
          </w:tcPr>
          <w:p w:rsidR="00681E2C" w:rsidRPr="002E2FB8" w:rsidRDefault="00681E2C" w:rsidP="00681E2C">
            <w:pPr>
              <w:spacing w:after="0" w:line="240" w:lineRule="auto"/>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2015-16</w:t>
            </w:r>
          </w:p>
        </w:tc>
        <w:tc>
          <w:tcPr>
            <w:tcW w:w="1240" w:type="dxa"/>
            <w:tcBorders>
              <w:top w:val="nil"/>
              <w:left w:val="nil"/>
              <w:bottom w:val="single" w:sz="4" w:space="0" w:color="auto"/>
              <w:right w:val="single" w:sz="4" w:space="0" w:color="auto"/>
            </w:tcBorders>
            <w:shd w:val="clear" w:color="auto" w:fill="auto"/>
            <w:noWrap/>
            <w:vAlign w:val="bottom"/>
            <w:hideMark/>
          </w:tcPr>
          <w:p w:rsidR="00681E2C" w:rsidRPr="002E2FB8" w:rsidRDefault="00681E2C" w:rsidP="00681E2C">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92%</w:t>
            </w:r>
          </w:p>
        </w:tc>
        <w:tc>
          <w:tcPr>
            <w:tcW w:w="1300" w:type="dxa"/>
            <w:tcBorders>
              <w:top w:val="nil"/>
              <w:left w:val="nil"/>
              <w:bottom w:val="single" w:sz="4" w:space="0" w:color="auto"/>
              <w:right w:val="single" w:sz="4" w:space="0" w:color="auto"/>
            </w:tcBorders>
            <w:shd w:val="clear" w:color="auto" w:fill="auto"/>
            <w:noWrap/>
            <w:vAlign w:val="bottom"/>
            <w:hideMark/>
          </w:tcPr>
          <w:p w:rsidR="00681E2C" w:rsidRPr="002E2FB8" w:rsidRDefault="00681E2C" w:rsidP="00681E2C">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70%</w:t>
            </w:r>
          </w:p>
        </w:tc>
        <w:tc>
          <w:tcPr>
            <w:tcW w:w="1320" w:type="dxa"/>
            <w:tcBorders>
              <w:top w:val="nil"/>
              <w:left w:val="nil"/>
              <w:bottom w:val="single" w:sz="4" w:space="0" w:color="auto"/>
              <w:right w:val="single" w:sz="4" w:space="0" w:color="auto"/>
            </w:tcBorders>
            <w:shd w:val="clear" w:color="auto" w:fill="auto"/>
            <w:noWrap/>
            <w:vAlign w:val="bottom"/>
            <w:hideMark/>
          </w:tcPr>
          <w:p w:rsidR="00681E2C" w:rsidRPr="002E2FB8" w:rsidRDefault="00681E2C" w:rsidP="00681E2C">
            <w:pPr>
              <w:spacing w:after="0" w:line="240" w:lineRule="auto"/>
              <w:jc w:val="center"/>
              <w:rPr>
                <w:rFonts w:ascii="Cambria" w:eastAsia="Times New Roman" w:hAnsi="Cambria" w:cs="Calibri"/>
                <w:color w:val="000000"/>
                <w:sz w:val="20"/>
                <w:szCs w:val="20"/>
                <w:lang w:bidi="te-IN"/>
              </w:rPr>
            </w:pPr>
            <w:r w:rsidRPr="002E2FB8">
              <w:rPr>
                <w:rFonts w:ascii="Cambria" w:eastAsia="Times New Roman" w:hAnsi="Cambria" w:cs="Calibri"/>
                <w:color w:val="000000"/>
                <w:sz w:val="20"/>
                <w:szCs w:val="20"/>
                <w:lang w:bidi="te-IN"/>
              </w:rPr>
              <w:t>2%</w:t>
            </w:r>
          </w:p>
        </w:tc>
      </w:tr>
    </w:tbl>
    <w:p w:rsidR="008F2414" w:rsidRPr="002E2FB8" w:rsidRDefault="008F2414" w:rsidP="008F2414">
      <w:pPr>
        <w:jc w:val="both"/>
        <w:rPr>
          <w:rFonts w:ascii="Cambria" w:hAnsi="Cambria" w:cstheme="minorHAnsi"/>
          <w:b/>
          <w:bCs/>
          <w:sz w:val="20"/>
          <w:szCs w:val="20"/>
        </w:rPr>
      </w:pPr>
    </w:p>
    <w:p w:rsidR="00803951" w:rsidRPr="005C132F" w:rsidRDefault="00433618" w:rsidP="005C132F">
      <w:pPr>
        <w:pStyle w:val="ListParagraph"/>
        <w:numPr>
          <w:ilvl w:val="0"/>
          <w:numId w:val="6"/>
        </w:numPr>
        <w:jc w:val="both"/>
        <w:rPr>
          <w:rFonts w:ascii="Cambria" w:hAnsi="Cambria" w:cstheme="minorHAnsi"/>
          <w:b/>
          <w:bCs/>
          <w:sz w:val="20"/>
          <w:szCs w:val="20"/>
        </w:rPr>
      </w:pPr>
      <w:r w:rsidRPr="002E2FB8">
        <w:rPr>
          <w:rFonts w:ascii="Cambria" w:hAnsi="Cambria" w:cstheme="minorHAnsi"/>
          <w:b/>
          <w:bCs/>
          <w:sz w:val="20"/>
          <w:szCs w:val="20"/>
        </w:rPr>
        <w:t>Support system developed with various stakeholders and involvement of various stakeholders in the project.</w:t>
      </w:r>
      <w:r w:rsidR="005C132F">
        <w:rPr>
          <w:rFonts w:ascii="Cambria" w:hAnsi="Cambria" w:cstheme="minorHAnsi"/>
          <w:b/>
          <w:bCs/>
          <w:sz w:val="20"/>
          <w:szCs w:val="20"/>
        </w:rPr>
        <w:t xml:space="preserve"> </w:t>
      </w:r>
      <w:r w:rsidR="00803951" w:rsidRPr="005C132F">
        <w:rPr>
          <w:rFonts w:ascii="Cambria" w:hAnsi="Cambria" w:cstheme="minorHAnsi"/>
          <w:sz w:val="20"/>
          <w:szCs w:val="20"/>
        </w:rPr>
        <w:t xml:space="preserve">The project linkages health service providers are </w:t>
      </w:r>
      <w:r w:rsidR="008F2414" w:rsidRPr="005C132F">
        <w:rPr>
          <w:rFonts w:ascii="Cambria" w:hAnsi="Cambria" w:cstheme="minorHAnsi"/>
          <w:sz w:val="20"/>
          <w:szCs w:val="20"/>
        </w:rPr>
        <w:t>average</w:t>
      </w:r>
      <w:r w:rsidR="00803951" w:rsidRPr="005C132F">
        <w:rPr>
          <w:rFonts w:ascii="Cambria" w:hAnsi="Cambria" w:cstheme="minorHAnsi"/>
          <w:sz w:val="20"/>
          <w:szCs w:val="20"/>
        </w:rPr>
        <w:t xml:space="preserve">. </w:t>
      </w:r>
      <w:r w:rsidR="008F2414" w:rsidRPr="005C132F">
        <w:rPr>
          <w:rFonts w:ascii="Cambria" w:hAnsi="Cambria" w:cstheme="minorHAnsi"/>
          <w:sz w:val="20"/>
          <w:szCs w:val="20"/>
        </w:rPr>
        <w:t>During the interaction with HRGs, i</w:t>
      </w:r>
      <w:r w:rsidR="00803951" w:rsidRPr="005C132F">
        <w:rPr>
          <w:rFonts w:ascii="Cambria" w:hAnsi="Cambria" w:cstheme="minorHAnsi"/>
          <w:sz w:val="20"/>
          <w:szCs w:val="20"/>
        </w:rPr>
        <w:t xml:space="preserve">t was </w:t>
      </w:r>
      <w:r w:rsidR="008F2414" w:rsidRPr="005C132F">
        <w:rPr>
          <w:rFonts w:ascii="Cambria" w:hAnsi="Cambria" w:cstheme="minorHAnsi"/>
          <w:sz w:val="20"/>
          <w:szCs w:val="20"/>
        </w:rPr>
        <w:t xml:space="preserve">noticed that crisis is happening </w:t>
      </w:r>
      <w:r w:rsidR="00D64722" w:rsidRPr="005C132F">
        <w:rPr>
          <w:rFonts w:ascii="Cambria" w:hAnsi="Cambria" w:cstheme="minorHAnsi"/>
          <w:sz w:val="20"/>
          <w:szCs w:val="20"/>
        </w:rPr>
        <w:t>at</w:t>
      </w:r>
      <w:r w:rsidR="008F2414" w:rsidRPr="005C132F">
        <w:rPr>
          <w:rFonts w:ascii="Cambria" w:hAnsi="Cambria" w:cstheme="minorHAnsi"/>
          <w:sz w:val="20"/>
          <w:szCs w:val="20"/>
        </w:rPr>
        <w:t xml:space="preserve"> hotspots but project was noticed and not initiated any advocacy activities.  Pr</w:t>
      </w:r>
      <w:r w:rsidR="00803951" w:rsidRPr="005C132F">
        <w:rPr>
          <w:rFonts w:ascii="Cambria" w:hAnsi="Cambria" w:cstheme="minorHAnsi"/>
          <w:sz w:val="20"/>
          <w:szCs w:val="20"/>
        </w:rPr>
        <w:t>oject is not involving other stakeholders</w:t>
      </w:r>
      <w:r w:rsidR="008F2414" w:rsidRPr="005C132F">
        <w:rPr>
          <w:rFonts w:ascii="Cambria" w:hAnsi="Cambria" w:cstheme="minorHAnsi"/>
          <w:sz w:val="20"/>
          <w:szCs w:val="20"/>
        </w:rPr>
        <w:t xml:space="preserve"> like Police, Lawyers and etc.</w:t>
      </w:r>
      <w:r w:rsidR="00803951" w:rsidRPr="005C132F">
        <w:rPr>
          <w:rFonts w:ascii="Cambria" w:hAnsi="Cambria" w:cstheme="minorHAnsi"/>
          <w:sz w:val="20"/>
          <w:szCs w:val="20"/>
        </w:rPr>
        <w:t xml:space="preserve"> in this direction to support the HRG</w:t>
      </w:r>
      <w:r w:rsidR="00E921DF" w:rsidRPr="005C132F">
        <w:rPr>
          <w:rFonts w:ascii="Cambria" w:hAnsi="Cambria" w:cstheme="minorHAnsi"/>
          <w:sz w:val="20"/>
          <w:szCs w:val="20"/>
        </w:rPr>
        <w:t>.  Advocacy with government department is good and able to provide social entitlements to the HRGs.  Some of the HRGs are got employment cards, Insurance cards and financial schemes.</w:t>
      </w:r>
    </w:p>
    <w:p w:rsidR="00E921DF" w:rsidRPr="002E2FB8" w:rsidRDefault="00E921DF" w:rsidP="001915ED">
      <w:pPr>
        <w:spacing w:after="0"/>
        <w:ind w:left="1080"/>
        <w:jc w:val="both"/>
        <w:rPr>
          <w:rFonts w:ascii="Cambria" w:hAnsi="Cambria" w:cstheme="minorHAnsi"/>
          <w:sz w:val="20"/>
          <w:szCs w:val="20"/>
        </w:rPr>
      </w:pPr>
    </w:p>
    <w:p w:rsidR="00433618" w:rsidRPr="002E2FB8" w:rsidRDefault="00433618" w:rsidP="001915ED">
      <w:pPr>
        <w:pStyle w:val="ListParagraph"/>
        <w:numPr>
          <w:ilvl w:val="0"/>
          <w:numId w:val="14"/>
        </w:numPr>
        <w:jc w:val="both"/>
        <w:rPr>
          <w:rFonts w:ascii="Cambria" w:hAnsi="Cambria" w:cstheme="minorHAnsi"/>
          <w:b/>
          <w:sz w:val="20"/>
          <w:szCs w:val="20"/>
        </w:rPr>
      </w:pPr>
      <w:r w:rsidRPr="002E2FB8">
        <w:rPr>
          <w:rFonts w:ascii="Cambria" w:hAnsi="Cambria" w:cstheme="minorHAnsi"/>
          <w:b/>
          <w:sz w:val="20"/>
          <w:szCs w:val="20"/>
        </w:rPr>
        <w:t>Financial system and procedures</w:t>
      </w:r>
    </w:p>
    <w:p w:rsidR="00433618" w:rsidRPr="002E2FB8" w:rsidRDefault="00433618" w:rsidP="001915ED">
      <w:pPr>
        <w:pStyle w:val="ListParagraph"/>
        <w:ind w:left="1080"/>
        <w:jc w:val="both"/>
        <w:rPr>
          <w:rFonts w:ascii="Cambria" w:hAnsi="Cambria" w:cstheme="minorHAnsi"/>
          <w:sz w:val="20"/>
          <w:szCs w:val="20"/>
        </w:rPr>
      </w:pPr>
    </w:p>
    <w:p w:rsidR="00433618" w:rsidRPr="002E2FB8" w:rsidRDefault="00433618" w:rsidP="001915ED">
      <w:pPr>
        <w:pStyle w:val="ListParagraph"/>
        <w:numPr>
          <w:ilvl w:val="0"/>
          <w:numId w:val="7"/>
        </w:numPr>
        <w:ind w:left="1080"/>
        <w:jc w:val="both"/>
        <w:rPr>
          <w:rFonts w:ascii="Cambria" w:hAnsi="Cambria" w:cstheme="minorHAnsi"/>
          <w:b/>
          <w:bCs/>
          <w:sz w:val="20"/>
          <w:szCs w:val="20"/>
        </w:rPr>
      </w:pPr>
      <w:r w:rsidRPr="002E2FB8">
        <w:rPr>
          <w:rFonts w:ascii="Cambria" w:hAnsi="Cambria" w:cstheme="minorHAnsi"/>
          <w:b/>
          <w:bCs/>
          <w:sz w:val="20"/>
          <w:szCs w:val="20"/>
        </w:rPr>
        <w:t xml:space="preserve">System of </w:t>
      </w:r>
      <w:r w:rsidR="006E558B" w:rsidRPr="002E2FB8">
        <w:rPr>
          <w:rFonts w:ascii="Cambria" w:hAnsi="Cambria" w:cstheme="minorHAnsi"/>
          <w:b/>
          <w:bCs/>
          <w:sz w:val="20"/>
          <w:szCs w:val="20"/>
        </w:rPr>
        <w:t xml:space="preserve">planning: </w:t>
      </w:r>
      <w:r w:rsidRPr="002E2FB8">
        <w:rPr>
          <w:rFonts w:ascii="Cambria" w:hAnsi="Cambria" w:cstheme="minorHAnsi"/>
          <w:b/>
          <w:bCs/>
          <w:sz w:val="20"/>
          <w:szCs w:val="20"/>
        </w:rPr>
        <w:t>Existence</w:t>
      </w:r>
      <w:r w:rsidR="006E558B" w:rsidRPr="002E2FB8">
        <w:rPr>
          <w:rFonts w:ascii="Cambria" w:hAnsi="Cambria" w:cstheme="minorHAnsi"/>
          <w:b/>
          <w:bCs/>
          <w:sz w:val="20"/>
          <w:szCs w:val="20"/>
        </w:rPr>
        <w:t xml:space="preserve"> and adherence to NGO-CBO guidelines/any approved systems endorse by SACS/NACO-supporting officials communication. </w:t>
      </w:r>
    </w:p>
    <w:p w:rsidR="00803951" w:rsidRPr="002E2FB8" w:rsidRDefault="007437B5" w:rsidP="001915ED">
      <w:pPr>
        <w:pStyle w:val="ListParagraph"/>
        <w:ind w:left="1080"/>
        <w:jc w:val="both"/>
        <w:rPr>
          <w:rFonts w:ascii="Cambria" w:hAnsi="Cambria" w:cstheme="minorHAnsi"/>
          <w:sz w:val="20"/>
          <w:szCs w:val="20"/>
        </w:rPr>
      </w:pPr>
      <w:r w:rsidRPr="002E2FB8">
        <w:rPr>
          <w:rFonts w:ascii="Cambria" w:hAnsi="Cambria" w:cstheme="minorHAnsi"/>
          <w:sz w:val="20"/>
          <w:szCs w:val="20"/>
        </w:rPr>
        <w:t xml:space="preserve">Utilization of budget against grant is </w:t>
      </w:r>
      <w:r w:rsidR="00791728" w:rsidRPr="002E2FB8">
        <w:rPr>
          <w:rFonts w:ascii="Cambria" w:hAnsi="Cambria" w:cstheme="minorHAnsi"/>
          <w:sz w:val="20"/>
          <w:szCs w:val="20"/>
        </w:rPr>
        <w:t>97</w:t>
      </w:r>
      <w:r w:rsidRPr="002E2FB8">
        <w:rPr>
          <w:rFonts w:ascii="Cambria" w:hAnsi="Cambria" w:cstheme="minorHAnsi"/>
          <w:sz w:val="20"/>
          <w:szCs w:val="20"/>
        </w:rPr>
        <w:t>%, indicating and excellent spend rate.  System planning and adherence to NGO guidelines exists, no budget head has been exceeded</w:t>
      </w:r>
    </w:p>
    <w:p w:rsidR="00086FC6" w:rsidRPr="002E2FB8" w:rsidRDefault="00086FC6" w:rsidP="001915ED">
      <w:pPr>
        <w:pStyle w:val="ListParagraph"/>
        <w:ind w:left="1080"/>
        <w:jc w:val="both"/>
        <w:rPr>
          <w:rFonts w:ascii="Cambria" w:hAnsi="Cambria" w:cstheme="minorHAnsi"/>
          <w:sz w:val="20"/>
          <w:szCs w:val="20"/>
        </w:rPr>
      </w:pPr>
    </w:p>
    <w:p w:rsidR="006E558B" w:rsidRPr="002E2FB8" w:rsidRDefault="006E558B" w:rsidP="001915ED">
      <w:pPr>
        <w:pStyle w:val="ListParagraph"/>
        <w:numPr>
          <w:ilvl w:val="0"/>
          <w:numId w:val="7"/>
        </w:numPr>
        <w:ind w:left="1080"/>
        <w:jc w:val="both"/>
        <w:rPr>
          <w:rFonts w:ascii="Cambria" w:hAnsi="Cambria" w:cstheme="minorHAnsi"/>
          <w:sz w:val="20"/>
          <w:szCs w:val="20"/>
        </w:rPr>
      </w:pPr>
      <w:r w:rsidRPr="002E2FB8">
        <w:rPr>
          <w:rFonts w:ascii="Cambria" w:hAnsi="Cambria" w:cstheme="minorHAnsi"/>
          <w:b/>
          <w:bCs/>
          <w:sz w:val="20"/>
          <w:szCs w:val="20"/>
        </w:rPr>
        <w:t>Systems of payments</w:t>
      </w:r>
      <w:r w:rsidRPr="002E2FB8">
        <w:rPr>
          <w:rFonts w:ascii="Cambria" w:hAnsi="Cambria" w:cstheme="minorHAnsi"/>
          <w:sz w:val="20"/>
          <w:szCs w:val="20"/>
        </w:rPr>
        <w:t xml:space="preserve"> </w:t>
      </w:r>
      <w:r w:rsidR="009A6105" w:rsidRPr="002E2FB8">
        <w:rPr>
          <w:rFonts w:ascii="Cambria" w:hAnsi="Cambria" w:cstheme="minorHAnsi"/>
          <w:sz w:val="20"/>
          <w:szCs w:val="20"/>
        </w:rPr>
        <w:t xml:space="preserve">-  </w:t>
      </w:r>
      <w:r w:rsidR="009A6105" w:rsidRPr="002E2FB8">
        <w:rPr>
          <w:rFonts w:ascii="Cambria" w:hAnsi="Cambria" w:cstheme="minorHAnsi"/>
          <w:b/>
          <w:bCs/>
          <w:sz w:val="20"/>
          <w:szCs w:val="20"/>
        </w:rPr>
        <w:t>Existence and  adherence  of payments endorsed  by SACS/NACO, availability and practice of using printed and serialized vouchers, stock and issues registers, practice of setting of advances before making further payments.</w:t>
      </w:r>
      <w:r w:rsidR="009A6105" w:rsidRPr="002E2FB8">
        <w:rPr>
          <w:rFonts w:ascii="Cambria" w:hAnsi="Cambria" w:cstheme="minorHAnsi"/>
          <w:sz w:val="20"/>
          <w:szCs w:val="20"/>
        </w:rPr>
        <w:t xml:space="preserve"> </w:t>
      </w:r>
    </w:p>
    <w:p w:rsidR="007437B5" w:rsidRPr="002E2FB8" w:rsidRDefault="007437B5" w:rsidP="007437B5">
      <w:pPr>
        <w:numPr>
          <w:ilvl w:val="0"/>
          <w:numId w:val="16"/>
        </w:numPr>
        <w:spacing w:after="0"/>
        <w:jc w:val="both"/>
        <w:rPr>
          <w:rFonts w:ascii="Cambria" w:hAnsi="Cambria" w:cstheme="minorHAnsi"/>
          <w:sz w:val="20"/>
          <w:szCs w:val="20"/>
        </w:rPr>
      </w:pPr>
      <w:r w:rsidRPr="002E2FB8">
        <w:rPr>
          <w:rFonts w:ascii="Cambria" w:hAnsi="Cambria" w:cstheme="minorHAnsi"/>
          <w:sz w:val="20"/>
          <w:szCs w:val="20"/>
        </w:rPr>
        <w:t>It is observed all the payments are under the SACS guidelines and approved by the Project Director TI.</w:t>
      </w:r>
    </w:p>
    <w:p w:rsidR="007437B5" w:rsidRPr="002E2FB8" w:rsidRDefault="007437B5" w:rsidP="007437B5">
      <w:pPr>
        <w:numPr>
          <w:ilvl w:val="0"/>
          <w:numId w:val="16"/>
        </w:numPr>
        <w:spacing w:after="0"/>
        <w:jc w:val="both"/>
        <w:rPr>
          <w:rFonts w:ascii="Cambria" w:hAnsi="Cambria" w:cstheme="minorHAnsi"/>
          <w:sz w:val="20"/>
          <w:szCs w:val="20"/>
        </w:rPr>
      </w:pPr>
      <w:r w:rsidRPr="002E2FB8">
        <w:rPr>
          <w:rFonts w:ascii="Cambria" w:hAnsi="Cambria" w:cstheme="minorHAnsi"/>
          <w:sz w:val="20"/>
          <w:szCs w:val="20"/>
        </w:rPr>
        <w:t>The Vouchers are printed and is serialized Nos.</w:t>
      </w:r>
    </w:p>
    <w:p w:rsidR="007437B5" w:rsidRPr="002E2FB8" w:rsidRDefault="007437B5" w:rsidP="007437B5">
      <w:pPr>
        <w:numPr>
          <w:ilvl w:val="0"/>
          <w:numId w:val="16"/>
        </w:numPr>
        <w:spacing w:after="0"/>
        <w:jc w:val="both"/>
        <w:rPr>
          <w:rFonts w:ascii="Cambria" w:hAnsi="Cambria" w:cstheme="minorHAnsi"/>
          <w:sz w:val="20"/>
          <w:szCs w:val="20"/>
        </w:rPr>
      </w:pPr>
      <w:r w:rsidRPr="002E2FB8">
        <w:rPr>
          <w:rFonts w:ascii="Cambria" w:hAnsi="Cambria" w:cstheme="minorHAnsi"/>
          <w:sz w:val="20"/>
          <w:szCs w:val="20"/>
        </w:rPr>
        <w:t xml:space="preserve">The cash in hand </w:t>
      </w:r>
      <w:r w:rsidR="00D64722" w:rsidRPr="002E2FB8">
        <w:rPr>
          <w:rFonts w:ascii="Cambria" w:hAnsi="Cambria" w:cstheme="minorHAnsi"/>
          <w:sz w:val="20"/>
          <w:szCs w:val="20"/>
        </w:rPr>
        <w:t>m</w:t>
      </w:r>
      <w:r w:rsidRPr="002E2FB8">
        <w:rPr>
          <w:rFonts w:ascii="Cambria" w:hAnsi="Cambria" w:cstheme="minorHAnsi"/>
          <w:sz w:val="20"/>
          <w:szCs w:val="20"/>
        </w:rPr>
        <w:t>aintained as per the guidelines below Rs. 5000/-</w:t>
      </w:r>
    </w:p>
    <w:p w:rsidR="007437B5" w:rsidRPr="002E2FB8" w:rsidRDefault="007437B5" w:rsidP="007437B5">
      <w:pPr>
        <w:numPr>
          <w:ilvl w:val="0"/>
          <w:numId w:val="16"/>
        </w:numPr>
        <w:spacing w:after="0"/>
        <w:jc w:val="both"/>
        <w:rPr>
          <w:rFonts w:ascii="Cambria" w:hAnsi="Cambria" w:cstheme="minorHAnsi"/>
          <w:sz w:val="20"/>
          <w:szCs w:val="20"/>
        </w:rPr>
      </w:pPr>
      <w:r w:rsidRPr="002E2FB8">
        <w:rPr>
          <w:rFonts w:ascii="Cambria" w:hAnsi="Cambria" w:cstheme="minorHAnsi"/>
          <w:sz w:val="20"/>
          <w:szCs w:val="20"/>
        </w:rPr>
        <w:t xml:space="preserve">Asset register is maintained and duly coded </w:t>
      </w:r>
    </w:p>
    <w:p w:rsidR="00086FC6" w:rsidRPr="002E2FB8" w:rsidRDefault="00086FC6" w:rsidP="001915ED">
      <w:pPr>
        <w:pStyle w:val="ListParagraph"/>
        <w:ind w:left="1080"/>
        <w:jc w:val="both"/>
        <w:rPr>
          <w:rFonts w:ascii="Cambria" w:hAnsi="Cambria" w:cstheme="minorHAnsi"/>
          <w:sz w:val="20"/>
          <w:szCs w:val="20"/>
        </w:rPr>
      </w:pPr>
    </w:p>
    <w:p w:rsidR="009A6105" w:rsidRPr="002E2FB8" w:rsidRDefault="009A6105" w:rsidP="001915ED">
      <w:pPr>
        <w:pStyle w:val="ListParagraph"/>
        <w:numPr>
          <w:ilvl w:val="0"/>
          <w:numId w:val="7"/>
        </w:numPr>
        <w:ind w:left="1080"/>
        <w:jc w:val="both"/>
        <w:rPr>
          <w:rFonts w:ascii="Cambria" w:hAnsi="Cambria" w:cstheme="minorHAnsi"/>
          <w:b/>
          <w:bCs/>
          <w:sz w:val="20"/>
          <w:szCs w:val="20"/>
        </w:rPr>
      </w:pPr>
      <w:r w:rsidRPr="002E2FB8">
        <w:rPr>
          <w:rFonts w:ascii="Cambria" w:hAnsi="Cambria" w:cstheme="minorHAnsi"/>
          <w:b/>
          <w:bCs/>
          <w:sz w:val="20"/>
          <w:szCs w:val="20"/>
        </w:rPr>
        <w:t>Systems of procurement – Existence and adherence of systems and mechanism of procurement as endorsed by SACS/NACO, adherence of WHO-GMP practices for procurement of medicines, systems of quality checking.</w:t>
      </w:r>
    </w:p>
    <w:p w:rsidR="007437B5" w:rsidRDefault="007437B5" w:rsidP="007437B5">
      <w:pPr>
        <w:pStyle w:val="ListParagraph"/>
        <w:numPr>
          <w:ilvl w:val="0"/>
          <w:numId w:val="18"/>
        </w:numPr>
        <w:spacing w:after="0"/>
        <w:jc w:val="both"/>
        <w:rPr>
          <w:rFonts w:ascii="Cambria" w:hAnsi="Cambria" w:cstheme="minorHAnsi"/>
          <w:sz w:val="20"/>
          <w:szCs w:val="20"/>
        </w:rPr>
      </w:pPr>
      <w:r w:rsidRPr="002E2FB8">
        <w:rPr>
          <w:rFonts w:ascii="Cambria" w:hAnsi="Cambria" w:cstheme="minorHAnsi"/>
          <w:sz w:val="20"/>
          <w:szCs w:val="20"/>
        </w:rPr>
        <w:t>During the review period, there was new purchase of assets. Procurement committee in place</w:t>
      </w:r>
    </w:p>
    <w:p w:rsidR="005C132F" w:rsidRPr="002E2FB8" w:rsidRDefault="005C132F" w:rsidP="005C132F">
      <w:pPr>
        <w:pStyle w:val="ListParagraph"/>
        <w:spacing w:after="0"/>
        <w:ind w:left="1440"/>
        <w:jc w:val="both"/>
        <w:rPr>
          <w:rFonts w:ascii="Cambria" w:hAnsi="Cambria" w:cstheme="minorHAnsi"/>
          <w:sz w:val="20"/>
          <w:szCs w:val="20"/>
        </w:rPr>
      </w:pPr>
    </w:p>
    <w:p w:rsidR="009A6105" w:rsidRPr="002E2FB8" w:rsidRDefault="009A6105" w:rsidP="001915ED">
      <w:pPr>
        <w:pStyle w:val="ListParagraph"/>
        <w:numPr>
          <w:ilvl w:val="0"/>
          <w:numId w:val="7"/>
        </w:numPr>
        <w:ind w:left="1080"/>
        <w:jc w:val="both"/>
        <w:rPr>
          <w:rFonts w:ascii="Cambria" w:hAnsi="Cambria" w:cstheme="minorHAnsi"/>
          <w:sz w:val="20"/>
          <w:szCs w:val="20"/>
        </w:rPr>
      </w:pPr>
      <w:r w:rsidRPr="002E2FB8">
        <w:rPr>
          <w:rFonts w:ascii="Cambria" w:hAnsi="Cambria" w:cstheme="minorHAnsi"/>
          <w:b/>
          <w:bCs/>
          <w:sz w:val="20"/>
          <w:szCs w:val="20"/>
        </w:rPr>
        <w:t>System of documentation- Availability of bank accounts (maintained jointly, reconciliation made monthly basis), audit reports</w:t>
      </w:r>
      <w:r w:rsidRPr="002E2FB8">
        <w:rPr>
          <w:rFonts w:ascii="Cambria" w:hAnsi="Cambria" w:cstheme="minorHAnsi"/>
          <w:sz w:val="20"/>
          <w:szCs w:val="20"/>
        </w:rPr>
        <w:t>.</w:t>
      </w:r>
    </w:p>
    <w:p w:rsidR="007437B5" w:rsidRPr="002E2FB8" w:rsidRDefault="007437B5" w:rsidP="007437B5">
      <w:pPr>
        <w:numPr>
          <w:ilvl w:val="0"/>
          <w:numId w:val="20"/>
        </w:numPr>
        <w:spacing w:after="0"/>
        <w:jc w:val="both"/>
        <w:rPr>
          <w:rFonts w:ascii="Cambria" w:hAnsi="Cambria" w:cstheme="minorHAnsi"/>
          <w:b/>
          <w:sz w:val="20"/>
          <w:szCs w:val="20"/>
        </w:rPr>
      </w:pPr>
      <w:r w:rsidRPr="002E2FB8">
        <w:rPr>
          <w:rFonts w:ascii="Cambria" w:hAnsi="Cambria" w:cstheme="minorHAnsi"/>
          <w:sz w:val="20"/>
          <w:szCs w:val="20"/>
        </w:rPr>
        <w:t>Separate bank account for the TI is maintained</w:t>
      </w:r>
    </w:p>
    <w:p w:rsidR="007437B5" w:rsidRPr="002E2FB8" w:rsidRDefault="007437B5" w:rsidP="007437B5">
      <w:pPr>
        <w:numPr>
          <w:ilvl w:val="0"/>
          <w:numId w:val="20"/>
        </w:numPr>
        <w:spacing w:after="0"/>
        <w:jc w:val="both"/>
        <w:rPr>
          <w:rFonts w:ascii="Cambria" w:hAnsi="Cambria" w:cstheme="minorHAnsi"/>
          <w:sz w:val="20"/>
          <w:szCs w:val="20"/>
        </w:rPr>
      </w:pPr>
      <w:r w:rsidRPr="002E2FB8">
        <w:rPr>
          <w:rFonts w:ascii="Cambria" w:hAnsi="Cambria" w:cstheme="minorHAnsi"/>
          <w:sz w:val="20"/>
          <w:szCs w:val="20"/>
        </w:rPr>
        <w:t>Salary aquitance register is maintained but signatures putting without revenue stamps.</w:t>
      </w:r>
    </w:p>
    <w:p w:rsidR="007437B5" w:rsidRDefault="007437B5" w:rsidP="007437B5">
      <w:pPr>
        <w:numPr>
          <w:ilvl w:val="0"/>
          <w:numId w:val="20"/>
        </w:numPr>
        <w:spacing w:after="0"/>
        <w:jc w:val="both"/>
        <w:rPr>
          <w:rFonts w:ascii="Cambria" w:hAnsi="Cambria" w:cstheme="minorHAnsi"/>
          <w:sz w:val="20"/>
          <w:szCs w:val="20"/>
        </w:rPr>
      </w:pPr>
      <w:r w:rsidRPr="002E2FB8">
        <w:rPr>
          <w:rFonts w:ascii="Cambria" w:hAnsi="Cambria" w:cstheme="minorHAnsi"/>
          <w:sz w:val="20"/>
          <w:szCs w:val="20"/>
        </w:rPr>
        <w:t>BRS maintained by month wise, and  Audit Reports are available with the TI</w:t>
      </w:r>
    </w:p>
    <w:p w:rsidR="005C132F" w:rsidRPr="002E2FB8" w:rsidRDefault="005C132F" w:rsidP="005C132F">
      <w:pPr>
        <w:spacing w:after="0"/>
        <w:ind w:left="1440"/>
        <w:jc w:val="both"/>
        <w:rPr>
          <w:rFonts w:ascii="Cambria" w:hAnsi="Cambria" w:cstheme="minorHAnsi"/>
          <w:sz w:val="20"/>
          <w:szCs w:val="20"/>
        </w:rPr>
      </w:pPr>
    </w:p>
    <w:p w:rsidR="009A6105" w:rsidRPr="002E2FB8" w:rsidRDefault="009A6105" w:rsidP="001915ED">
      <w:pPr>
        <w:pStyle w:val="ListParagraph"/>
        <w:ind w:left="1440"/>
        <w:jc w:val="both"/>
        <w:rPr>
          <w:rFonts w:ascii="Cambria" w:hAnsi="Cambria" w:cstheme="minorHAnsi"/>
          <w:sz w:val="20"/>
          <w:szCs w:val="20"/>
        </w:rPr>
      </w:pPr>
    </w:p>
    <w:p w:rsidR="009A6105" w:rsidRPr="002E2FB8" w:rsidRDefault="009A6105" w:rsidP="001915ED">
      <w:pPr>
        <w:pStyle w:val="ListParagraph"/>
        <w:numPr>
          <w:ilvl w:val="0"/>
          <w:numId w:val="14"/>
        </w:numPr>
        <w:jc w:val="both"/>
        <w:rPr>
          <w:rFonts w:ascii="Cambria" w:hAnsi="Cambria" w:cstheme="minorHAnsi"/>
          <w:b/>
          <w:sz w:val="20"/>
          <w:szCs w:val="20"/>
        </w:rPr>
      </w:pPr>
      <w:r w:rsidRPr="002E2FB8">
        <w:rPr>
          <w:rFonts w:ascii="Cambria" w:hAnsi="Cambria" w:cstheme="minorHAnsi"/>
          <w:b/>
          <w:sz w:val="20"/>
          <w:szCs w:val="20"/>
        </w:rPr>
        <w:lastRenderedPageBreak/>
        <w:t>Competency of the project staff.</w:t>
      </w:r>
    </w:p>
    <w:p w:rsidR="009A6105" w:rsidRPr="002E2FB8" w:rsidRDefault="009A6105" w:rsidP="005C29D9">
      <w:pPr>
        <w:spacing w:after="0"/>
        <w:ind w:left="660"/>
        <w:jc w:val="both"/>
        <w:rPr>
          <w:rFonts w:ascii="Cambria" w:hAnsi="Cambria" w:cstheme="minorHAnsi"/>
          <w:b/>
          <w:sz w:val="20"/>
          <w:szCs w:val="20"/>
        </w:rPr>
      </w:pPr>
      <w:r w:rsidRPr="002E2FB8">
        <w:rPr>
          <w:rFonts w:ascii="Cambria" w:hAnsi="Cambria" w:cstheme="minorHAnsi"/>
          <w:b/>
          <w:sz w:val="20"/>
          <w:szCs w:val="20"/>
        </w:rPr>
        <w:t>VII a.  Project Manager</w:t>
      </w:r>
    </w:p>
    <w:p w:rsidR="005922B3" w:rsidRPr="002E2FB8" w:rsidRDefault="005922B3" w:rsidP="005C29D9">
      <w:pPr>
        <w:spacing w:after="0"/>
        <w:ind w:left="660"/>
        <w:jc w:val="both"/>
        <w:rPr>
          <w:rFonts w:ascii="Cambria" w:hAnsi="Cambria" w:cstheme="minorHAnsi"/>
          <w:sz w:val="20"/>
          <w:szCs w:val="20"/>
        </w:rPr>
      </w:pPr>
      <w:r w:rsidRPr="002E2FB8">
        <w:rPr>
          <w:rFonts w:ascii="Cambria" w:hAnsi="Cambria" w:cstheme="minorHAnsi"/>
          <w:sz w:val="20"/>
          <w:szCs w:val="20"/>
        </w:rPr>
        <w:t xml:space="preserve">Project Manager </w:t>
      </w:r>
      <w:r w:rsidR="00791728" w:rsidRPr="002E2FB8">
        <w:rPr>
          <w:rFonts w:ascii="Cambria" w:hAnsi="Cambria" w:cstheme="minorHAnsi"/>
          <w:sz w:val="20"/>
          <w:szCs w:val="20"/>
        </w:rPr>
        <w:t xml:space="preserve">Mr. </w:t>
      </w:r>
      <w:r w:rsidR="00E921DF" w:rsidRPr="002E2FB8">
        <w:rPr>
          <w:rFonts w:ascii="Cambria" w:hAnsi="Cambria" w:cstheme="minorHAnsi"/>
          <w:sz w:val="20"/>
          <w:szCs w:val="20"/>
        </w:rPr>
        <w:t>Satish Rathode</w:t>
      </w:r>
      <w:r w:rsidR="00791728" w:rsidRPr="002E2FB8">
        <w:rPr>
          <w:rFonts w:ascii="Cambria" w:hAnsi="Cambria" w:cstheme="minorHAnsi"/>
          <w:sz w:val="20"/>
          <w:szCs w:val="20"/>
        </w:rPr>
        <w:t xml:space="preserve"> is well qualified and experience professional in TI programme but </w:t>
      </w:r>
      <w:r w:rsidR="00D23693" w:rsidRPr="002E2FB8">
        <w:rPr>
          <w:rFonts w:ascii="Cambria" w:hAnsi="Cambria" w:cstheme="minorHAnsi"/>
          <w:sz w:val="20"/>
          <w:szCs w:val="20"/>
        </w:rPr>
        <w:t xml:space="preserve">not reflected </w:t>
      </w:r>
      <w:r w:rsidR="00791728" w:rsidRPr="002E2FB8">
        <w:rPr>
          <w:rFonts w:ascii="Cambria" w:hAnsi="Cambria" w:cstheme="minorHAnsi"/>
          <w:sz w:val="20"/>
          <w:szCs w:val="20"/>
        </w:rPr>
        <w:t>quality in the programme.  H</w:t>
      </w:r>
      <w:r w:rsidR="00D23693" w:rsidRPr="002E2FB8">
        <w:rPr>
          <w:rFonts w:ascii="Cambria" w:hAnsi="Cambria" w:cstheme="minorHAnsi"/>
          <w:sz w:val="20"/>
          <w:szCs w:val="20"/>
        </w:rPr>
        <w:t>e is not aware on NACO guidelines and required capacity building on Progamme management, and guidelines</w:t>
      </w:r>
      <w:r w:rsidRPr="002E2FB8">
        <w:rPr>
          <w:rFonts w:ascii="Cambria" w:hAnsi="Cambria" w:cstheme="minorHAnsi"/>
          <w:sz w:val="20"/>
          <w:szCs w:val="20"/>
        </w:rPr>
        <w:t xml:space="preserve">.  </w:t>
      </w:r>
      <w:r w:rsidR="00D23693" w:rsidRPr="002E2FB8">
        <w:rPr>
          <w:rFonts w:ascii="Cambria" w:hAnsi="Cambria" w:cstheme="minorHAnsi"/>
          <w:sz w:val="20"/>
          <w:szCs w:val="20"/>
        </w:rPr>
        <w:t xml:space="preserve">  Monitoring the programme and support supervision is very poor which need to strengthen </w:t>
      </w:r>
      <w:r w:rsidR="005C29D9" w:rsidRPr="002E2FB8">
        <w:rPr>
          <w:rFonts w:ascii="Cambria" w:hAnsi="Cambria" w:cstheme="minorHAnsi"/>
          <w:sz w:val="20"/>
          <w:szCs w:val="20"/>
        </w:rPr>
        <w:t>immediately</w:t>
      </w:r>
      <w:r w:rsidRPr="002E2FB8">
        <w:rPr>
          <w:rFonts w:ascii="Cambria" w:hAnsi="Cambria" w:cstheme="minorHAnsi"/>
          <w:sz w:val="20"/>
          <w:szCs w:val="20"/>
        </w:rPr>
        <w:t>.</w:t>
      </w:r>
    </w:p>
    <w:p w:rsidR="00791702" w:rsidRPr="002E2FB8" w:rsidRDefault="00791702" w:rsidP="00791728">
      <w:pPr>
        <w:pStyle w:val="ListParagraph"/>
        <w:spacing w:after="0"/>
        <w:ind w:left="660"/>
        <w:jc w:val="both"/>
        <w:rPr>
          <w:rFonts w:ascii="Cambria" w:hAnsi="Cambria" w:cstheme="minorHAnsi"/>
          <w:b/>
          <w:sz w:val="20"/>
          <w:szCs w:val="20"/>
        </w:rPr>
      </w:pPr>
    </w:p>
    <w:p w:rsidR="009A6105" w:rsidRPr="002E2FB8" w:rsidRDefault="009A6105" w:rsidP="00791728">
      <w:pPr>
        <w:pStyle w:val="ListParagraph"/>
        <w:spacing w:after="0"/>
        <w:ind w:left="660"/>
        <w:jc w:val="both"/>
        <w:rPr>
          <w:rFonts w:ascii="Cambria" w:hAnsi="Cambria" w:cstheme="minorHAnsi"/>
          <w:b/>
          <w:bCs/>
          <w:sz w:val="20"/>
          <w:szCs w:val="20"/>
        </w:rPr>
      </w:pPr>
      <w:r w:rsidRPr="002E2FB8">
        <w:rPr>
          <w:rFonts w:ascii="Cambria" w:hAnsi="Cambria" w:cstheme="minorHAnsi"/>
          <w:b/>
          <w:sz w:val="20"/>
          <w:szCs w:val="20"/>
        </w:rPr>
        <w:t>VIII b. ANM/Counselor</w:t>
      </w:r>
      <w:r w:rsidR="00086FC6" w:rsidRPr="002E2FB8">
        <w:rPr>
          <w:rFonts w:ascii="Cambria" w:hAnsi="Cambria" w:cstheme="minorHAnsi"/>
          <w:b/>
          <w:sz w:val="20"/>
          <w:szCs w:val="20"/>
        </w:rPr>
        <w:t xml:space="preserve">:   </w:t>
      </w:r>
      <w:r w:rsidRPr="002E2FB8">
        <w:rPr>
          <w:rFonts w:ascii="Cambria" w:hAnsi="Cambria" w:cstheme="minorHAnsi"/>
          <w:b/>
          <w:bCs/>
          <w:sz w:val="20"/>
          <w:szCs w:val="20"/>
        </w:rPr>
        <w:t>Clarity on risk assessment and risk reduction, knowledge on basic counseling and HIV, symptoms of STIs, maintenance and updating of data and registers, field visits and initiation of linkages etc.</w:t>
      </w:r>
    </w:p>
    <w:p w:rsidR="00485A95" w:rsidRPr="002E2FB8" w:rsidRDefault="00436FA5" w:rsidP="00791728">
      <w:pPr>
        <w:widowControl w:val="0"/>
        <w:autoSpaceDE w:val="0"/>
        <w:autoSpaceDN w:val="0"/>
        <w:adjustRightInd w:val="0"/>
        <w:spacing w:after="0"/>
        <w:ind w:left="660"/>
        <w:jc w:val="both"/>
        <w:rPr>
          <w:rFonts w:ascii="Cambria" w:hAnsi="Cambria" w:cstheme="minorHAnsi"/>
          <w:b/>
          <w:bCs/>
          <w:sz w:val="20"/>
          <w:szCs w:val="20"/>
        </w:rPr>
      </w:pPr>
      <w:r w:rsidRPr="002E2FB8">
        <w:rPr>
          <w:rFonts w:ascii="Cambria" w:hAnsi="Cambria" w:cstheme="minorHAnsi"/>
          <w:sz w:val="20"/>
          <w:szCs w:val="20"/>
        </w:rPr>
        <w:t>Counselor</w:t>
      </w:r>
      <w:r w:rsidR="00485A95" w:rsidRPr="002E2FB8">
        <w:rPr>
          <w:rFonts w:ascii="Cambria" w:hAnsi="Cambria" w:cstheme="minorHAnsi"/>
          <w:sz w:val="20"/>
          <w:szCs w:val="20"/>
        </w:rPr>
        <w:t xml:space="preserve"> </w:t>
      </w:r>
      <w:r w:rsidR="00791728" w:rsidRPr="002E2FB8">
        <w:rPr>
          <w:rFonts w:ascii="Cambria" w:hAnsi="Cambria" w:cstheme="minorHAnsi"/>
          <w:sz w:val="20"/>
          <w:szCs w:val="20"/>
        </w:rPr>
        <w:t xml:space="preserve">Ms. </w:t>
      </w:r>
      <w:r w:rsidR="00E921DF" w:rsidRPr="002E2FB8">
        <w:rPr>
          <w:rFonts w:ascii="Cambria" w:hAnsi="Cambria" w:cstheme="minorHAnsi"/>
          <w:sz w:val="20"/>
          <w:szCs w:val="20"/>
        </w:rPr>
        <w:t>Geeta</w:t>
      </w:r>
      <w:r w:rsidR="00894359" w:rsidRPr="002E2FB8">
        <w:rPr>
          <w:rFonts w:ascii="Cambria" w:hAnsi="Cambria" w:cstheme="minorHAnsi"/>
          <w:sz w:val="20"/>
          <w:szCs w:val="20"/>
        </w:rPr>
        <w:t xml:space="preserve"> </w:t>
      </w:r>
      <w:r w:rsidR="00E921DF" w:rsidRPr="002E2FB8">
        <w:rPr>
          <w:rFonts w:ascii="Cambria" w:hAnsi="Cambria" w:cstheme="minorHAnsi"/>
          <w:sz w:val="20"/>
          <w:szCs w:val="20"/>
        </w:rPr>
        <w:t>well qualified and experienced</w:t>
      </w:r>
      <w:r w:rsidR="00791728" w:rsidRPr="002E2FB8">
        <w:rPr>
          <w:rFonts w:ascii="Cambria" w:hAnsi="Cambria" w:cstheme="minorHAnsi"/>
          <w:sz w:val="20"/>
          <w:szCs w:val="20"/>
        </w:rPr>
        <w:t xml:space="preserve">.  </w:t>
      </w:r>
      <w:r w:rsidR="00894359" w:rsidRPr="002E2FB8">
        <w:rPr>
          <w:rFonts w:ascii="Cambria" w:hAnsi="Cambria" w:cstheme="minorHAnsi"/>
          <w:sz w:val="20"/>
          <w:szCs w:val="20"/>
        </w:rPr>
        <w:t xml:space="preserve"> He</w:t>
      </w:r>
      <w:r w:rsidR="00791728" w:rsidRPr="002E2FB8">
        <w:rPr>
          <w:rFonts w:ascii="Cambria" w:hAnsi="Cambria" w:cstheme="minorHAnsi"/>
          <w:sz w:val="20"/>
          <w:szCs w:val="20"/>
        </w:rPr>
        <w:t>r knowledge is poor and</w:t>
      </w:r>
      <w:r w:rsidR="00485A95" w:rsidRPr="002E2FB8">
        <w:rPr>
          <w:rFonts w:ascii="Cambria" w:hAnsi="Cambria" w:cstheme="minorHAnsi"/>
          <w:sz w:val="20"/>
          <w:szCs w:val="20"/>
        </w:rPr>
        <w:t xml:space="preserve"> required to capacity building on TI program and basic counseling skills. </w:t>
      </w:r>
      <w:r w:rsidR="00485A95" w:rsidRPr="002E2FB8">
        <w:rPr>
          <w:rFonts w:ascii="Cambria" w:hAnsi="Cambria" w:cstheme="minorHAnsi"/>
          <w:b/>
          <w:bCs/>
          <w:sz w:val="20"/>
          <w:szCs w:val="20"/>
        </w:rPr>
        <w:t xml:space="preserve"> </w:t>
      </w:r>
      <w:r w:rsidR="00485A95" w:rsidRPr="002E2FB8">
        <w:rPr>
          <w:rFonts w:ascii="Cambria" w:hAnsi="Cambria" w:cstheme="minorHAnsi"/>
          <w:sz w:val="20"/>
          <w:szCs w:val="20"/>
        </w:rPr>
        <w:t xml:space="preserve">Documentation is also very poor.  </w:t>
      </w:r>
    </w:p>
    <w:p w:rsidR="00791702" w:rsidRPr="002E2FB8" w:rsidRDefault="00791702" w:rsidP="00791728">
      <w:pPr>
        <w:ind w:left="660"/>
        <w:jc w:val="both"/>
        <w:rPr>
          <w:rFonts w:ascii="Cambria" w:hAnsi="Cambria" w:cstheme="minorHAnsi"/>
          <w:b/>
          <w:sz w:val="20"/>
          <w:szCs w:val="20"/>
        </w:rPr>
      </w:pPr>
    </w:p>
    <w:p w:rsidR="009A6105" w:rsidRPr="002E2FB8" w:rsidRDefault="009A6105" w:rsidP="00791728">
      <w:pPr>
        <w:ind w:left="660"/>
        <w:jc w:val="both"/>
        <w:rPr>
          <w:rFonts w:ascii="Cambria" w:hAnsi="Cambria" w:cstheme="minorHAnsi"/>
          <w:b/>
          <w:bCs/>
          <w:sz w:val="20"/>
          <w:szCs w:val="20"/>
        </w:rPr>
      </w:pPr>
      <w:r w:rsidRPr="002E2FB8">
        <w:rPr>
          <w:rFonts w:ascii="Cambria" w:hAnsi="Cambria" w:cstheme="minorHAnsi"/>
          <w:b/>
          <w:sz w:val="20"/>
          <w:szCs w:val="20"/>
        </w:rPr>
        <w:t>VIII c. ANM/Counselor in IDU TI</w:t>
      </w:r>
      <w:r w:rsidR="00086FC6" w:rsidRPr="002E2FB8">
        <w:rPr>
          <w:rFonts w:ascii="Cambria" w:hAnsi="Cambria" w:cstheme="minorHAnsi"/>
          <w:b/>
          <w:sz w:val="20"/>
          <w:szCs w:val="20"/>
        </w:rPr>
        <w:t xml:space="preserve">:  </w:t>
      </w:r>
      <w:r w:rsidRPr="002E2FB8">
        <w:rPr>
          <w:rFonts w:ascii="Cambria" w:hAnsi="Cambria" w:cstheme="minorHAnsi"/>
          <w:b/>
          <w:bCs/>
          <w:sz w:val="20"/>
          <w:szCs w:val="20"/>
        </w:rPr>
        <w:t>Clarity on risk assessment and risk reduction, knowledge on basic counseling and HIV, symptoms of STIs, maintenance and updating of data and registers. Working knowledge about local drug abuse scenario, drug related counseling techniques (MET, RP, etc.), drug related laws and drug abuse treatments.  For ANM, adequate abscess management skills.</w:t>
      </w:r>
    </w:p>
    <w:p w:rsidR="00617D7B" w:rsidRPr="002E2FB8" w:rsidRDefault="00086FC6" w:rsidP="00791728">
      <w:pPr>
        <w:pStyle w:val="ListParagraph"/>
        <w:ind w:left="660"/>
        <w:jc w:val="both"/>
        <w:rPr>
          <w:rFonts w:ascii="Cambria" w:hAnsi="Cambria" w:cstheme="minorHAnsi"/>
          <w:sz w:val="20"/>
          <w:szCs w:val="20"/>
        </w:rPr>
      </w:pPr>
      <w:r w:rsidRPr="002E2FB8">
        <w:rPr>
          <w:rFonts w:ascii="Cambria" w:hAnsi="Cambria" w:cstheme="minorHAnsi"/>
          <w:sz w:val="20"/>
          <w:szCs w:val="20"/>
        </w:rPr>
        <w:t>Not Applicable</w:t>
      </w:r>
    </w:p>
    <w:p w:rsidR="00086FC6" w:rsidRPr="002E2FB8" w:rsidRDefault="00086FC6" w:rsidP="00791728">
      <w:pPr>
        <w:pStyle w:val="ListParagraph"/>
        <w:ind w:left="1020"/>
        <w:jc w:val="both"/>
        <w:rPr>
          <w:rFonts w:ascii="Cambria" w:hAnsi="Cambria" w:cstheme="minorHAnsi"/>
          <w:b/>
          <w:sz w:val="20"/>
          <w:szCs w:val="20"/>
        </w:rPr>
      </w:pPr>
    </w:p>
    <w:p w:rsidR="00791702" w:rsidRPr="002E2FB8" w:rsidRDefault="00791702" w:rsidP="00791728">
      <w:pPr>
        <w:pStyle w:val="ListParagraph"/>
        <w:ind w:left="660"/>
        <w:jc w:val="both"/>
        <w:rPr>
          <w:rFonts w:ascii="Cambria" w:hAnsi="Cambria" w:cstheme="minorHAnsi"/>
          <w:b/>
          <w:sz w:val="20"/>
          <w:szCs w:val="20"/>
        </w:rPr>
      </w:pPr>
    </w:p>
    <w:p w:rsidR="00485A95" w:rsidRDefault="00617D7B" w:rsidP="005C132F">
      <w:pPr>
        <w:pStyle w:val="ListParagraph"/>
        <w:ind w:left="660"/>
        <w:jc w:val="both"/>
        <w:rPr>
          <w:rFonts w:ascii="Cambria" w:hAnsi="Cambria" w:cstheme="minorHAnsi"/>
          <w:sz w:val="20"/>
          <w:szCs w:val="20"/>
        </w:rPr>
      </w:pPr>
      <w:r w:rsidRPr="002E2FB8">
        <w:rPr>
          <w:rFonts w:ascii="Cambria" w:hAnsi="Cambria" w:cstheme="minorHAnsi"/>
          <w:b/>
          <w:sz w:val="20"/>
          <w:szCs w:val="20"/>
        </w:rPr>
        <w:t>VIII d. ORW</w:t>
      </w:r>
      <w:r w:rsidR="00086FC6" w:rsidRPr="002E2FB8">
        <w:rPr>
          <w:rFonts w:ascii="Cambria" w:hAnsi="Cambria" w:cstheme="minorHAnsi"/>
          <w:b/>
          <w:sz w:val="20"/>
          <w:szCs w:val="20"/>
        </w:rPr>
        <w:t xml:space="preserve"> - </w:t>
      </w:r>
      <w:r w:rsidRPr="002E2FB8">
        <w:rPr>
          <w:rFonts w:ascii="Cambria" w:hAnsi="Cambria" w:cstheme="minorHAnsi"/>
          <w:b/>
          <w:bCs/>
          <w:sz w:val="20"/>
          <w:szCs w:val="20"/>
        </w:rPr>
        <w:t>Knowledge about target on various indicators for their PEs, outreach plan, hotspot analysis,</w:t>
      </w:r>
      <w:r w:rsidR="00E70B5D" w:rsidRPr="002E2FB8">
        <w:rPr>
          <w:rFonts w:ascii="Cambria" w:hAnsi="Cambria" w:cstheme="minorHAnsi"/>
          <w:b/>
          <w:bCs/>
          <w:sz w:val="20"/>
          <w:szCs w:val="20"/>
        </w:rPr>
        <w:t xml:space="preserve"> </w:t>
      </w:r>
      <w:r w:rsidRPr="002E2FB8">
        <w:rPr>
          <w:rFonts w:ascii="Cambria" w:hAnsi="Cambria" w:cstheme="minorHAnsi"/>
          <w:b/>
          <w:bCs/>
          <w:sz w:val="20"/>
          <w:szCs w:val="20"/>
        </w:rPr>
        <w:t>STI symptoms, importance of RMC and ICTC Testing, Support to PEs, field level action based on review meetings etc.</w:t>
      </w:r>
      <w:r w:rsidR="005C132F">
        <w:rPr>
          <w:rFonts w:ascii="Cambria" w:hAnsi="Cambria" w:cstheme="minorHAnsi"/>
          <w:b/>
          <w:bCs/>
          <w:sz w:val="20"/>
          <w:szCs w:val="20"/>
        </w:rPr>
        <w:t xml:space="preserve"> </w:t>
      </w:r>
      <w:r w:rsidR="00634439" w:rsidRPr="002E2FB8">
        <w:rPr>
          <w:rFonts w:ascii="Cambria" w:hAnsi="Cambria" w:cstheme="minorHAnsi"/>
          <w:sz w:val="20"/>
          <w:szCs w:val="20"/>
        </w:rPr>
        <w:t>All ORWs are on board and</w:t>
      </w:r>
      <w:r w:rsidR="00D1109A" w:rsidRPr="002E2FB8">
        <w:rPr>
          <w:rFonts w:ascii="Cambria" w:hAnsi="Cambria" w:cstheme="minorHAnsi"/>
          <w:sz w:val="20"/>
          <w:szCs w:val="20"/>
        </w:rPr>
        <w:t xml:space="preserve"> hav</w:t>
      </w:r>
      <w:r w:rsidR="00D64722" w:rsidRPr="002E2FB8">
        <w:rPr>
          <w:rFonts w:ascii="Cambria" w:hAnsi="Cambria" w:cstheme="minorHAnsi"/>
          <w:sz w:val="20"/>
          <w:szCs w:val="20"/>
        </w:rPr>
        <w:t xml:space="preserve">e </w:t>
      </w:r>
      <w:r w:rsidR="00D1109A" w:rsidRPr="002E2FB8">
        <w:rPr>
          <w:rFonts w:ascii="Cambria" w:hAnsi="Cambria" w:cstheme="minorHAnsi"/>
          <w:sz w:val="20"/>
          <w:szCs w:val="20"/>
        </w:rPr>
        <w:t>experience in</w:t>
      </w:r>
      <w:r w:rsidR="00D64722" w:rsidRPr="002E2FB8">
        <w:rPr>
          <w:rFonts w:ascii="Cambria" w:hAnsi="Cambria" w:cstheme="minorHAnsi"/>
          <w:sz w:val="20"/>
          <w:szCs w:val="20"/>
        </w:rPr>
        <w:t xml:space="preserve"> implementation of the </w:t>
      </w:r>
      <w:r w:rsidR="00D1109A" w:rsidRPr="002E2FB8">
        <w:rPr>
          <w:rFonts w:ascii="Cambria" w:hAnsi="Cambria" w:cstheme="minorHAnsi"/>
          <w:sz w:val="20"/>
          <w:szCs w:val="20"/>
        </w:rPr>
        <w:t xml:space="preserve">TI programme </w:t>
      </w:r>
      <w:r w:rsidR="00634439" w:rsidRPr="002E2FB8">
        <w:rPr>
          <w:rFonts w:ascii="Cambria" w:hAnsi="Cambria" w:cstheme="minorHAnsi"/>
          <w:sz w:val="20"/>
          <w:szCs w:val="20"/>
        </w:rPr>
        <w:t>which is</w:t>
      </w:r>
      <w:r w:rsidR="00D1109A" w:rsidRPr="002E2FB8">
        <w:rPr>
          <w:rFonts w:ascii="Cambria" w:hAnsi="Cambria" w:cstheme="minorHAnsi"/>
          <w:sz w:val="20"/>
          <w:szCs w:val="20"/>
        </w:rPr>
        <w:t xml:space="preserve"> replicat</w:t>
      </w:r>
      <w:r w:rsidR="00D64722" w:rsidRPr="002E2FB8">
        <w:rPr>
          <w:rFonts w:ascii="Cambria" w:hAnsi="Cambria" w:cstheme="minorHAnsi"/>
          <w:sz w:val="20"/>
          <w:szCs w:val="20"/>
        </w:rPr>
        <w:t xml:space="preserve">ed </w:t>
      </w:r>
      <w:r w:rsidR="00D1109A" w:rsidRPr="002E2FB8">
        <w:rPr>
          <w:rFonts w:ascii="Cambria" w:hAnsi="Cambria" w:cstheme="minorHAnsi"/>
          <w:sz w:val="20"/>
          <w:szCs w:val="20"/>
        </w:rPr>
        <w:t xml:space="preserve">in the field implementation.  </w:t>
      </w:r>
      <w:r w:rsidR="00485A95" w:rsidRPr="002E2FB8">
        <w:rPr>
          <w:rFonts w:ascii="Cambria" w:hAnsi="Cambria" w:cstheme="minorHAnsi"/>
          <w:sz w:val="20"/>
          <w:szCs w:val="20"/>
        </w:rPr>
        <w:t>ORWs</w:t>
      </w:r>
      <w:r w:rsidR="00D64722" w:rsidRPr="002E2FB8">
        <w:rPr>
          <w:rFonts w:ascii="Cambria" w:hAnsi="Cambria" w:cstheme="minorHAnsi"/>
          <w:sz w:val="20"/>
          <w:szCs w:val="20"/>
        </w:rPr>
        <w:t>’</w:t>
      </w:r>
      <w:r w:rsidR="00485A95" w:rsidRPr="002E2FB8">
        <w:rPr>
          <w:rFonts w:ascii="Cambria" w:hAnsi="Cambria" w:cstheme="minorHAnsi"/>
          <w:sz w:val="20"/>
          <w:szCs w:val="20"/>
        </w:rPr>
        <w:t xml:space="preserve"> </w:t>
      </w:r>
      <w:r w:rsidR="00634439" w:rsidRPr="002E2FB8">
        <w:rPr>
          <w:rFonts w:ascii="Cambria" w:hAnsi="Cambria" w:cstheme="minorHAnsi"/>
          <w:sz w:val="20"/>
          <w:szCs w:val="20"/>
        </w:rPr>
        <w:t>knowledge</w:t>
      </w:r>
      <w:r w:rsidR="00D64722" w:rsidRPr="002E2FB8">
        <w:rPr>
          <w:rFonts w:ascii="Cambria" w:hAnsi="Cambria" w:cstheme="minorHAnsi"/>
          <w:sz w:val="20"/>
          <w:szCs w:val="20"/>
        </w:rPr>
        <w:t xml:space="preserve">, </w:t>
      </w:r>
      <w:r w:rsidR="00634439" w:rsidRPr="002E2FB8">
        <w:rPr>
          <w:rFonts w:ascii="Cambria" w:hAnsi="Cambria" w:cstheme="minorHAnsi"/>
          <w:sz w:val="20"/>
          <w:szCs w:val="20"/>
        </w:rPr>
        <w:t xml:space="preserve">skills, </w:t>
      </w:r>
      <w:r w:rsidR="00485A95" w:rsidRPr="002E2FB8">
        <w:rPr>
          <w:rFonts w:ascii="Cambria" w:hAnsi="Cambria" w:cstheme="minorHAnsi"/>
          <w:sz w:val="20"/>
          <w:szCs w:val="20"/>
        </w:rPr>
        <w:t>clarity on their roles and responsibilities o</w:t>
      </w:r>
      <w:r w:rsidR="00E70B5D" w:rsidRPr="002E2FB8">
        <w:rPr>
          <w:rFonts w:ascii="Cambria" w:hAnsi="Cambria" w:cstheme="minorHAnsi"/>
          <w:sz w:val="20"/>
          <w:szCs w:val="20"/>
        </w:rPr>
        <w:t>n project services</w:t>
      </w:r>
      <w:r w:rsidR="0088104F" w:rsidRPr="002E2FB8">
        <w:rPr>
          <w:rFonts w:ascii="Cambria" w:hAnsi="Cambria" w:cstheme="minorHAnsi"/>
          <w:sz w:val="20"/>
          <w:szCs w:val="20"/>
        </w:rPr>
        <w:t xml:space="preserve"> </w:t>
      </w:r>
      <w:r w:rsidR="00634439" w:rsidRPr="002E2FB8">
        <w:rPr>
          <w:rFonts w:ascii="Cambria" w:hAnsi="Cambria" w:cstheme="minorHAnsi"/>
          <w:sz w:val="20"/>
          <w:szCs w:val="20"/>
        </w:rPr>
        <w:t xml:space="preserve">are good. Field level support witnessed to Peer educators through ORWs field visits. </w:t>
      </w:r>
      <w:r w:rsidR="00E70B5D" w:rsidRPr="002E2FB8">
        <w:rPr>
          <w:rFonts w:ascii="Cambria" w:hAnsi="Cambria" w:cstheme="minorHAnsi"/>
          <w:sz w:val="20"/>
          <w:szCs w:val="20"/>
        </w:rPr>
        <w:t xml:space="preserve"> </w:t>
      </w:r>
      <w:r w:rsidR="00F9234E" w:rsidRPr="002E2FB8">
        <w:rPr>
          <w:rFonts w:ascii="Cambria" w:hAnsi="Cambria" w:cstheme="minorHAnsi"/>
          <w:sz w:val="20"/>
          <w:szCs w:val="20"/>
        </w:rPr>
        <w:t xml:space="preserve">Outreach plan </w:t>
      </w:r>
      <w:r w:rsidR="00485A95" w:rsidRPr="002E2FB8">
        <w:rPr>
          <w:rFonts w:ascii="Cambria" w:hAnsi="Cambria" w:cstheme="minorHAnsi"/>
          <w:sz w:val="20"/>
          <w:szCs w:val="20"/>
        </w:rPr>
        <w:t xml:space="preserve">of PEs </w:t>
      </w:r>
      <w:r w:rsidR="00F9234E" w:rsidRPr="002E2FB8">
        <w:rPr>
          <w:rFonts w:ascii="Cambria" w:hAnsi="Cambria" w:cstheme="minorHAnsi"/>
          <w:sz w:val="20"/>
          <w:szCs w:val="20"/>
        </w:rPr>
        <w:t xml:space="preserve">are not </w:t>
      </w:r>
      <w:r w:rsidR="00485A95" w:rsidRPr="002E2FB8">
        <w:rPr>
          <w:rFonts w:ascii="Cambria" w:hAnsi="Cambria" w:cstheme="minorHAnsi"/>
          <w:sz w:val="20"/>
          <w:szCs w:val="20"/>
        </w:rPr>
        <w:t>in place</w:t>
      </w:r>
      <w:r w:rsidR="00F9234E" w:rsidRPr="002E2FB8">
        <w:rPr>
          <w:rFonts w:ascii="Cambria" w:hAnsi="Cambria" w:cstheme="minorHAnsi"/>
          <w:sz w:val="20"/>
          <w:szCs w:val="20"/>
        </w:rPr>
        <w:t xml:space="preserve"> no prioritization in outreach</w:t>
      </w:r>
      <w:r w:rsidR="00D64722" w:rsidRPr="002E2FB8">
        <w:rPr>
          <w:rFonts w:ascii="Cambria" w:hAnsi="Cambria" w:cstheme="minorHAnsi"/>
          <w:sz w:val="20"/>
          <w:szCs w:val="20"/>
        </w:rPr>
        <w:t xml:space="preserve"> was observed</w:t>
      </w:r>
      <w:r w:rsidR="00F9234E" w:rsidRPr="002E2FB8">
        <w:rPr>
          <w:rFonts w:ascii="Cambria" w:hAnsi="Cambria" w:cstheme="minorHAnsi"/>
          <w:sz w:val="20"/>
          <w:szCs w:val="20"/>
        </w:rPr>
        <w:t xml:space="preserve">.   </w:t>
      </w:r>
    </w:p>
    <w:p w:rsidR="005C132F" w:rsidRPr="002E2FB8" w:rsidRDefault="005C132F" w:rsidP="005C132F">
      <w:pPr>
        <w:pStyle w:val="ListParagraph"/>
        <w:ind w:left="660"/>
        <w:jc w:val="both"/>
        <w:rPr>
          <w:rFonts w:ascii="Cambria" w:hAnsi="Cambria" w:cstheme="minorHAnsi"/>
          <w:sz w:val="20"/>
          <w:szCs w:val="20"/>
        </w:rPr>
      </w:pPr>
    </w:p>
    <w:p w:rsidR="00977700" w:rsidRPr="002E2FB8" w:rsidRDefault="00977700" w:rsidP="001915ED">
      <w:pPr>
        <w:pStyle w:val="ListParagraph"/>
        <w:jc w:val="both"/>
        <w:rPr>
          <w:rFonts w:ascii="Cambria" w:hAnsi="Cambria" w:cstheme="minorHAnsi"/>
          <w:b/>
          <w:bCs/>
          <w:sz w:val="20"/>
          <w:szCs w:val="20"/>
        </w:rPr>
      </w:pPr>
      <w:r w:rsidRPr="002E2FB8">
        <w:rPr>
          <w:rFonts w:ascii="Cambria" w:hAnsi="Cambria" w:cstheme="minorHAnsi"/>
          <w:b/>
          <w:sz w:val="20"/>
          <w:szCs w:val="20"/>
        </w:rPr>
        <w:t>VIII e. Peer educators</w:t>
      </w:r>
      <w:r w:rsidR="001915ED" w:rsidRPr="002E2FB8">
        <w:rPr>
          <w:rFonts w:ascii="Cambria" w:hAnsi="Cambria" w:cstheme="minorHAnsi"/>
          <w:b/>
          <w:sz w:val="20"/>
          <w:szCs w:val="20"/>
        </w:rPr>
        <w:t xml:space="preserve">- </w:t>
      </w:r>
      <w:r w:rsidRPr="002E2FB8">
        <w:rPr>
          <w:rFonts w:ascii="Cambria" w:hAnsi="Cambria" w:cstheme="minorHAnsi"/>
          <w:b/>
          <w:bCs/>
          <w:sz w:val="20"/>
          <w:szCs w:val="20"/>
        </w:rPr>
        <w:t>Prioritization of hotspot, importance of RMC and ICTC testing, condom demonstration skill, knowledge about condom depot, symptoms of STI, knowledge about services facilities etc.</w:t>
      </w:r>
    </w:p>
    <w:p w:rsidR="00F9234E" w:rsidRPr="002E2FB8" w:rsidRDefault="00F9234E" w:rsidP="001915ED">
      <w:pPr>
        <w:pStyle w:val="ListParagraph"/>
        <w:ind w:left="1080"/>
        <w:jc w:val="both"/>
        <w:rPr>
          <w:rFonts w:ascii="Cambria" w:hAnsi="Cambria" w:cstheme="minorHAnsi"/>
          <w:sz w:val="20"/>
          <w:szCs w:val="20"/>
        </w:rPr>
      </w:pPr>
    </w:p>
    <w:p w:rsidR="00F9234E" w:rsidRPr="002E2FB8" w:rsidRDefault="00634439" w:rsidP="001915ED">
      <w:pPr>
        <w:pStyle w:val="ListParagraph"/>
        <w:jc w:val="both"/>
        <w:rPr>
          <w:rFonts w:ascii="Cambria" w:hAnsi="Cambria" w:cstheme="minorHAnsi"/>
          <w:sz w:val="20"/>
          <w:szCs w:val="20"/>
        </w:rPr>
      </w:pPr>
      <w:r w:rsidRPr="002E2FB8">
        <w:rPr>
          <w:rFonts w:ascii="Cambria" w:hAnsi="Cambria" w:cstheme="minorHAnsi"/>
          <w:sz w:val="20"/>
          <w:szCs w:val="20"/>
        </w:rPr>
        <w:t>25</w:t>
      </w:r>
      <w:r w:rsidR="00F9234E" w:rsidRPr="002E2FB8">
        <w:rPr>
          <w:rFonts w:ascii="Cambria" w:hAnsi="Cambria" w:cstheme="minorHAnsi"/>
          <w:sz w:val="20"/>
          <w:szCs w:val="20"/>
        </w:rPr>
        <w:t xml:space="preserve"> Peer Educators were on board </w:t>
      </w:r>
      <w:r w:rsidR="00111088" w:rsidRPr="002E2FB8">
        <w:rPr>
          <w:rFonts w:ascii="Cambria" w:hAnsi="Cambria" w:cstheme="minorHAnsi"/>
          <w:sz w:val="20"/>
          <w:szCs w:val="20"/>
        </w:rPr>
        <w:t>and</w:t>
      </w:r>
      <w:r w:rsidR="005C132F">
        <w:rPr>
          <w:rFonts w:ascii="Cambria" w:hAnsi="Cambria" w:cstheme="minorHAnsi"/>
          <w:sz w:val="20"/>
          <w:szCs w:val="20"/>
        </w:rPr>
        <w:t xml:space="preserve"> there is</w:t>
      </w:r>
      <w:r w:rsidR="00111088" w:rsidRPr="002E2FB8">
        <w:rPr>
          <w:rFonts w:ascii="Cambria" w:hAnsi="Cambria" w:cstheme="minorHAnsi"/>
          <w:sz w:val="20"/>
          <w:szCs w:val="20"/>
        </w:rPr>
        <w:t xml:space="preserve"> huge turnover noticed.  </w:t>
      </w:r>
      <w:r w:rsidR="008F758D" w:rsidRPr="002E2FB8">
        <w:rPr>
          <w:rFonts w:ascii="Cambria" w:hAnsi="Cambria" w:cstheme="minorHAnsi"/>
          <w:sz w:val="20"/>
          <w:szCs w:val="20"/>
        </w:rPr>
        <w:t>Their knowledge</w:t>
      </w:r>
      <w:r w:rsidRPr="002E2FB8">
        <w:rPr>
          <w:rFonts w:ascii="Cambria" w:hAnsi="Cambria" w:cstheme="minorHAnsi"/>
          <w:sz w:val="20"/>
          <w:szCs w:val="20"/>
        </w:rPr>
        <w:t xml:space="preserve">, skills and project services are good. </w:t>
      </w:r>
      <w:r w:rsidR="00A55266" w:rsidRPr="002E2FB8">
        <w:rPr>
          <w:rFonts w:ascii="Cambria" w:hAnsi="Cambria" w:cstheme="minorHAnsi"/>
          <w:sz w:val="20"/>
          <w:szCs w:val="20"/>
        </w:rPr>
        <w:t xml:space="preserve">Knowledge on risk volumes is </w:t>
      </w:r>
      <w:r w:rsidRPr="002E2FB8">
        <w:rPr>
          <w:rFonts w:ascii="Cambria" w:hAnsi="Cambria" w:cstheme="minorHAnsi"/>
          <w:sz w:val="20"/>
          <w:szCs w:val="20"/>
        </w:rPr>
        <w:t>good</w:t>
      </w:r>
      <w:r w:rsidR="00A55266" w:rsidRPr="002E2FB8">
        <w:rPr>
          <w:rFonts w:ascii="Cambria" w:hAnsi="Cambria" w:cstheme="minorHAnsi"/>
          <w:sz w:val="20"/>
          <w:szCs w:val="20"/>
        </w:rPr>
        <w:t xml:space="preserve">.  Condom demonstration skills are very good but negotiation skills need to strengthen.  Outreach plan is not happening with the prioritization.    </w:t>
      </w:r>
    </w:p>
    <w:p w:rsidR="00F9234E" w:rsidRPr="002E2FB8" w:rsidRDefault="00F9234E" w:rsidP="001915ED">
      <w:pPr>
        <w:pStyle w:val="ListParagraph"/>
        <w:ind w:left="1080"/>
        <w:jc w:val="both"/>
        <w:rPr>
          <w:rFonts w:ascii="Cambria" w:hAnsi="Cambria" w:cstheme="minorHAnsi"/>
          <w:b/>
          <w:sz w:val="20"/>
          <w:szCs w:val="20"/>
        </w:rPr>
      </w:pPr>
    </w:p>
    <w:p w:rsidR="00977700" w:rsidRPr="002E2FB8" w:rsidRDefault="00977700" w:rsidP="001915ED">
      <w:pPr>
        <w:pStyle w:val="ListParagraph"/>
        <w:jc w:val="both"/>
        <w:rPr>
          <w:rFonts w:ascii="Cambria" w:hAnsi="Cambria" w:cstheme="minorHAnsi"/>
          <w:b/>
          <w:sz w:val="20"/>
          <w:szCs w:val="20"/>
        </w:rPr>
      </w:pPr>
      <w:r w:rsidRPr="002E2FB8">
        <w:rPr>
          <w:rFonts w:ascii="Cambria" w:hAnsi="Cambria" w:cstheme="minorHAnsi"/>
          <w:b/>
          <w:sz w:val="20"/>
          <w:szCs w:val="20"/>
        </w:rPr>
        <w:t>VIII f. Peer educators in IDU TI</w:t>
      </w:r>
      <w:r w:rsidR="00E302D7" w:rsidRPr="002E2FB8">
        <w:rPr>
          <w:rFonts w:ascii="Cambria" w:hAnsi="Cambria" w:cstheme="minorHAnsi"/>
          <w:sz w:val="20"/>
          <w:szCs w:val="20"/>
        </w:rPr>
        <w:t xml:space="preserve"> -</w:t>
      </w:r>
      <w:r w:rsidR="001B51AA" w:rsidRPr="002E2FB8">
        <w:rPr>
          <w:rFonts w:ascii="Cambria" w:hAnsi="Cambria" w:cstheme="minorHAnsi"/>
          <w:b/>
          <w:sz w:val="20"/>
          <w:szCs w:val="20"/>
        </w:rPr>
        <w:t xml:space="preserve"> </w:t>
      </w:r>
    </w:p>
    <w:p w:rsidR="00E302D7" w:rsidRPr="002E2FB8" w:rsidRDefault="00E302D7" w:rsidP="001915ED">
      <w:pPr>
        <w:pStyle w:val="ListParagraph"/>
        <w:jc w:val="both"/>
        <w:rPr>
          <w:rFonts w:ascii="Cambria" w:hAnsi="Cambria" w:cstheme="minorHAnsi"/>
          <w:sz w:val="20"/>
          <w:szCs w:val="20"/>
        </w:rPr>
      </w:pPr>
      <w:r w:rsidRPr="002E2FB8">
        <w:rPr>
          <w:rFonts w:ascii="Cambria" w:hAnsi="Cambria" w:cstheme="minorHAnsi"/>
          <w:sz w:val="20"/>
          <w:szCs w:val="20"/>
        </w:rPr>
        <w:t>Not Applicable</w:t>
      </w:r>
    </w:p>
    <w:p w:rsidR="00373A0F" w:rsidRPr="002E2FB8" w:rsidRDefault="00373A0F" w:rsidP="001915ED">
      <w:pPr>
        <w:pStyle w:val="ListParagraph"/>
        <w:jc w:val="both"/>
        <w:rPr>
          <w:rFonts w:ascii="Cambria" w:hAnsi="Cambria" w:cstheme="minorHAnsi"/>
          <w:b/>
          <w:sz w:val="20"/>
          <w:szCs w:val="20"/>
        </w:rPr>
      </w:pPr>
    </w:p>
    <w:p w:rsidR="00977700" w:rsidRPr="002E2FB8" w:rsidRDefault="00977700" w:rsidP="001915ED">
      <w:pPr>
        <w:pStyle w:val="ListParagraph"/>
        <w:jc w:val="both"/>
        <w:rPr>
          <w:rFonts w:ascii="Cambria" w:hAnsi="Cambria" w:cstheme="minorHAnsi"/>
          <w:b/>
          <w:bCs/>
          <w:sz w:val="20"/>
          <w:szCs w:val="20"/>
        </w:rPr>
      </w:pPr>
      <w:r w:rsidRPr="002E2FB8">
        <w:rPr>
          <w:rFonts w:ascii="Cambria" w:hAnsi="Cambria" w:cstheme="minorHAnsi"/>
          <w:b/>
          <w:sz w:val="20"/>
          <w:szCs w:val="20"/>
        </w:rPr>
        <w:t>VIII g. Pee</w:t>
      </w:r>
      <w:r w:rsidR="00E302D7" w:rsidRPr="002E2FB8">
        <w:rPr>
          <w:rFonts w:ascii="Cambria" w:hAnsi="Cambria" w:cstheme="minorHAnsi"/>
          <w:b/>
          <w:sz w:val="20"/>
          <w:szCs w:val="20"/>
        </w:rPr>
        <w:t>r educators in Migrant Projects-</w:t>
      </w:r>
      <w:r w:rsidRPr="002E2FB8">
        <w:rPr>
          <w:rFonts w:ascii="Cambria" w:hAnsi="Cambria" w:cstheme="minorHAnsi"/>
          <w:b/>
          <w:bCs/>
          <w:sz w:val="20"/>
          <w:szCs w:val="20"/>
        </w:rPr>
        <w:t xml:space="preserve">Whether the peers represent the source States from where maximum migrants of the area belong to, whether they are able to priorities the networks/locations where migrants work/reside/access high risk activities, whether the peers are able demonstrate condom, able to plan their outreach, able to manage the </w:t>
      </w:r>
      <w:r w:rsidRPr="002E2FB8">
        <w:rPr>
          <w:rFonts w:ascii="Cambria" w:hAnsi="Cambria" w:cstheme="minorHAnsi"/>
          <w:b/>
          <w:bCs/>
          <w:sz w:val="20"/>
          <w:szCs w:val="20"/>
        </w:rPr>
        <w:lastRenderedPageBreak/>
        <w:t>DIC’s/health camps, working knowledge about symptoms of STI, issues related to treatment of TB, service in ICTC &amp; ART.</w:t>
      </w:r>
    </w:p>
    <w:p w:rsidR="00E302D7" w:rsidRPr="002E2FB8" w:rsidRDefault="00E302D7" w:rsidP="001915ED">
      <w:pPr>
        <w:pStyle w:val="ListParagraph"/>
        <w:jc w:val="both"/>
        <w:rPr>
          <w:rFonts w:ascii="Cambria" w:hAnsi="Cambria" w:cstheme="minorHAnsi"/>
          <w:sz w:val="20"/>
          <w:szCs w:val="20"/>
        </w:rPr>
      </w:pPr>
      <w:r w:rsidRPr="002E2FB8">
        <w:rPr>
          <w:rFonts w:ascii="Cambria" w:hAnsi="Cambria" w:cstheme="minorHAnsi"/>
          <w:sz w:val="20"/>
          <w:szCs w:val="20"/>
        </w:rPr>
        <w:t>Not Applicable</w:t>
      </w:r>
    </w:p>
    <w:p w:rsidR="00977700" w:rsidRPr="002E2FB8" w:rsidRDefault="00977700" w:rsidP="001915ED">
      <w:pPr>
        <w:pStyle w:val="ListParagraph"/>
        <w:jc w:val="both"/>
        <w:rPr>
          <w:rFonts w:ascii="Cambria" w:hAnsi="Cambria" w:cstheme="minorHAnsi"/>
          <w:sz w:val="20"/>
          <w:szCs w:val="20"/>
        </w:rPr>
      </w:pPr>
    </w:p>
    <w:p w:rsidR="00AA640E" w:rsidRPr="002E2FB8" w:rsidRDefault="00977700" w:rsidP="001915ED">
      <w:pPr>
        <w:pStyle w:val="ListParagraph"/>
        <w:jc w:val="both"/>
        <w:rPr>
          <w:rFonts w:ascii="Cambria" w:hAnsi="Cambria" w:cstheme="minorHAnsi"/>
          <w:b/>
          <w:bCs/>
          <w:sz w:val="20"/>
          <w:szCs w:val="20"/>
        </w:rPr>
      </w:pPr>
      <w:r w:rsidRPr="002E2FB8">
        <w:rPr>
          <w:rFonts w:ascii="Cambria" w:hAnsi="Cambria" w:cstheme="minorHAnsi"/>
          <w:b/>
          <w:sz w:val="20"/>
          <w:szCs w:val="20"/>
        </w:rPr>
        <w:t xml:space="preserve">VIII h. </w:t>
      </w:r>
      <w:r w:rsidR="00AA640E" w:rsidRPr="002E2FB8">
        <w:rPr>
          <w:rFonts w:ascii="Cambria" w:hAnsi="Cambria" w:cstheme="minorHAnsi"/>
          <w:b/>
          <w:sz w:val="20"/>
          <w:szCs w:val="20"/>
        </w:rPr>
        <w:t>peer educator in Truckers Project</w:t>
      </w:r>
      <w:r w:rsidR="00E302D7" w:rsidRPr="002E2FB8">
        <w:rPr>
          <w:rFonts w:ascii="Cambria" w:hAnsi="Cambria" w:cstheme="minorHAnsi"/>
          <w:b/>
          <w:sz w:val="20"/>
          <w:szCs w:val="20"/>
        </w:rPr>
        <w:t>-</w:t>
      </w:r>
      <w:r w:rsidR="00AA640E" w:rsidRPr="002E2FB8">
        <w:rPr>
          <w:rFonts w:ascii="Cambria" w:hAnsi="Cambria" w:cstheme="minorHAnsi"/>
          <w:b/>
          <w:bCs/>
          <w:sz w:val="20"/>
          <w:szCs w:val="20"/>
        </w:rPr>
        <w:t>Whether the peers represent ex-truckers, active truckers, representing other important holders, the knowledge about STI, HIV and ART. Condom demonstration skills, able to plan their outreach along with mid media activity, STI clinics.</w:t>
      </w:r>
    </w:p>
    <w:p w:rsidR="00E302D7" w:rsidRPr="002E2FB8" w:rsidRDefault="00E302D7" w:rsidP="001915ED">
      <w:pPr>
        <w:pStyle w:val="ListParagraph"/>
        <w:jc w:val="both"/>
        <w:rPr>
          <w:rFonts w:ascii="Cambria" w:hAnsi="Cambria" w:cstheme="minorHAnsi"/>
          <w:sz w:val="20"/>
          <w:szCs w:val="20"/>
        </w:rPr>
      </w:pPr>
      <w:r w:rsidRPr="002E2FB8">
        <w:rPr>
          <w:rFonts w:ascii="Cambria" w:hAnsi="Cambria" w:cstheme="minorHAnsi"/>
          <w:sz w:val="20"/>
          <w:szCs w:val="20"/>
        </w:rPr>
        <w:t>Not Applicable</w:t>
      </w:r>
    </w:p>
    <w:p w:rsidR="00AA640E" w:rsidRPr="002E2FB8" w:rsidRDefault="00AA640E" w:rsidP="001915ED">
      <w:pPr>
        <w:pStyle w:val="ListParagraph"/>
        <w:jc w:val="both"/>
        <w:rPr>
          <w:rFonts w:ascii="Cambria" w:hAnsi="Cambria" w:cstheme="minorHAnsi"/>
          <w:sz w:val="20"/>
          <w:szCs w:val="20"/>
        </w:rPr>
      </w:pPr>
    </w:p>
    <w:p w:rsidR="00523F17" w:rsidRPr="002E2FB8" w:rsidRDefault="00AA640E" w:rsidP="001915ED">
      <w:pPr>
        <w:pStyle w:val="ListParagraph"/>
        <w:jc w:val="both"/>
        <w:rPr>
          <w:rFonts w:ascii="Cambria" w:hAnsi="Cambria" w:cstheme="minorHAnsi"/>
          <w:b/>
          <w:bCs/>
          <w:sz w:val="20"/>
          <w:szCs w:val="20"/>
        </w:rPr>
      </w:pPr>
      <w:r w:rsidRPr="002E2FB8">
        <w:rPr>
          <w:rFonts w:ascii="Cambria" w:hAnsi="Cambria" w:cstheme="minorHAnsi"/>
          <w:b/>
          <w:sz w:val="20"/>
          <w:szCs w:val="20"/>
        </w:rPr>
        <w:t>VIII j. M&amp;E Officer</w:t>
      </w:r>
      <w:r w:rsidR="00E302D7" w:rsidRPr="002E2FB8">
        <w:rPr>
          <w:rFonts w:ascii="Cambria" w:hAnsi="Cambria" w:cstheme="minorHAnsi"/>
          <w:b/>
          <w:sz w:val="20"/>
          <w:szCs w:val="20"/>
        </w:rPr>
        <w:t>-</w:t>
      </w:r>
      <w:r w:rsidR="00523F17" w:rsidRPr="002E2FB8">
        <w:rPr>
          <w:rFonts w:ascii="Cambria" w:hAnsi="Cambria" w:cstheme="minorHAnsi"/>
          <w:b/>
          <w:bCs/>
          <w:sz w:val="20"/>
          <w:szCs w:val="20"/>
        </w:rPr>
        <w:t>Whether the M&amp;E officer (FSW &amp;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w:t>
      </w:r>
    </w:p>
    <w:p w:rsidR="00F9234E" w:rsidRPr="002E2FB8" w:rsidRDefault="007C6D98" w:rsidP="001915ED">
      <w:pPr>
        <w:widowControl w:val="0"/>
        <w:tabs>
          <w:tab w:val="left" w:pos="1590"/>
        </w:tabs>
        <w:autoSpaceDE w:val="0"/>
        <w:autoSpaceDN w:val="0"/>
        <w:adjustRightInd w:val="0"/>
        <w:spacing w:after="0"/>
        <w:ind w:left="720"/>
        <w:jc w:val="both"/>
        <w:rPr>
          <w:rFonts w:ascii="Cambria" w:hAnsi="Cambria" w:cstheme="minorHAnsi"/>
          <w:sz w:val="20"/>
          <w:szCs w:val="20"/>
        </w:rPr>
      </w:pPr>
      <w:r w:rsidRPr="002E2FB8">
        <w:rPr>
          <w:rFonts w:ascii="Cambria" w:hAnsi="Cambria" w:cstheme="minorHAnsi"/>
          <w:sz w:val="20"/>
          <w:szCs w:val="20"/>
        </w:rPr>
        <w:t xml:space="preserve">MECA Mr. </w:t>
      </w:r>
      <w:r w:rsidR="00780B7E" w:rsidRPr="002E2FB8">
        <w:rPr>
          <w:rFonts w:ascii="Cambria" w:hAnsi="Cambria" w:cstheme="minorHAnsi"/>
          <w:sz w:val="20"/>
          <w:szCs w:val="20"/>
        </w:rPr>
        <w:t>He</w:t>
      </w:r>
      <w:r w:rsidR="00756722" w:rsidRPr="002E2FB8">
        <w:rPr>
          <w:rFonts w:ascii="Cambria" w:hAnsi="Cambria" w:cstheme="minorHAnsi"/>
          <w:sz w:val="20"/>
          <w:szCs w:val="20"/>
        </w:rPr>
        <w:t>ma</w:t>
      </w:r>
      <w:r w:rsidR="00780B7E" w:rsidRPr="002E2FB8">
        <w:rPr>
          <w:rFonts w:ascii="Cambria" w:hAnsi="Cambria" w:cstheme="minorHAnsi"/>
          <w:sz w:val="20"/>
          <w:szCs w:val="20"/>
        </w:rPr>
        <w:t>nth</w:t>
      </w:r>
      <w:r w:rsidR="00F9234E" w:rsidRPr="002E2FB8">
        <w:rPr>
          <w:rFonts w:ascii="Cambria" w:hAnsi="Cambria" w:cstheme="minorHAnsi"/>
          <w:sz w:val="20"/>
          <w:szCs w:val="20"/>
        </w:rPr>
        <w:t xml:space="preserve"> </w:t>
      </w:r>
      <w:r w:rsidR="00756722" w:rsidRPr="002E2FB8">
        <w:rPr>
          <w:rFonts w:ascii="Cambria" w:hAnsi="Cambria" w:cstheme="minorHAnsi"/>
          <w:sz w:val="20"/>
          <w:szCs w:val="20"/>
        </w:rPr>
        <w:t xml:space="preserve">Goske </w:t>
      </w:r>
      <w:r w:rsidR="00E33F3E" w:rsidRPr="002E2FB8">
        <w:rPr>
          <w:rFonts w:ascii="Cambria" w:hAnsi="Cambria" w:cstheme="minorHAnsi"/>
          <w:sz w:val="20"/>
          <w:szCs w:val="20"/>
        </w:rPr>
        <w:t>is experienced and expertise which replicated in implementation</w:t>
      </w:r>
      <w:r w:rsidRPr="002E2FB8">
        <w:rPr>
          <w:rFonts w:ascii="Cambria" w:hAnsi="Cambria" w:cstheme="minorHAnsi"/>
          <w:sz w:val="20"/>
          <w:szCs w:val="20"/>
        </w:rPr>
        <w:t>.  He is involvement was visible in the programme as he updating all information and providing the due list to the ORW/PEs time to time.</w:t>
      </w:r>
      <w:r w:rsidR="008966C0" w:rsidRPr="002E2FB8">
        <w:rPr>
          <w:rFonts w:ascii="Cambria" w:hAnsi="Cambria" w:cstheme="minorHAnsi"/>
          <w:sz w:val="20"/>
          <w:szCs w:val="20"/>
        </w:rPr>
        <w:t xml:space="preserve"> </w:t>
      </w:r>
    </w:p>
    <w:p w:rsidR="00F9234E" w:rsidRPr="002E2FB8" w:rsidRDefault="00F9234E" w:rsidP="001915ED">
      <w:pPr>
        <w:pStyle w:val="ListParagraph"/>
        <w:ind w:left="1080"/>
        <w:jc w:val="both"/>
        <w:rPr>
          <w:rFonts w:ascii="Cambria" w:hAnsi="Cambria" w:cstheme="minorHAnsi"/>
          <w:sz w:val="20"/>
          <w:szCs w:val="20"/>
        </w:rPr>
      </w:pPr>
    </w:p>
    <w:p w:rsidR="00523F17" w:rsidRPr="002E2FB8" w:rsidRDefault="00523F17" w:rsidP="001915ED">
      <w:pPr>
        <w:pStyle w:val="ListParagraph"/>
        <w:jc w:val="both"/>
        <w:rPr>
          <w:rFonts w:ascii="Cambria" w:hAnsi="Cambria" w:cstheme="minorHAnsi"/>
          <w:b/>
          <w:bCs/>
          <w:sz w:val="20"/>
          <w:szCs w:val="20"/>
        </w:rPr>
      </w:pPr>
      <w:r w:rsidRPr="002E2FB8">
        <w:rPr>
          <w:rFonts w:ascii="Cambria" w:hAnsi="Cambria" w:cstheme="minorHAnsi"/>
          <w:b/>
          <w:sz w:val="20"/>
          <w:szCs w:val="20"/>
        </w:rPr>
        <w:t>Ix a. Outreach activity in core TI project</w:t>
      </w:r>
      <w:r w:rsidR="00E302D7" w:rsidRPr="002E2FB8">
        <w:rPr>
          <w:rFonts w:ascii="Cambria" w:hAnsi="Cambria" w:cstheme="minorHAnsi"/>
          <w:b/>
          <w:sz w:val="20"/>
          <w:szCs w:val="20"/>
        </w:rPr>
        <w:t>-</w:t>
      </w:r>
      <w:r w:rsidRPr="002E2FB8">
        <w:rPr>
          <w:rFonts w:ascii="Cambria" w:hAnsi="Cambria" w:cstheme="minorHAnsi"/>
          <w:b/>
          <w:bCs/>
          <w:sz w:val="20"/>
          <w:szCs w:val="20"/>
        </w:rPr>
        <w:t xml:space="preserve">Interact with all PEs (FSW, MSM and IDU) interact with all ORW’s outreach activities should reflect in the service uptake. Evidence based outreach plan, outreach monitoring, hotspot wise micro plan and its clarity to staff and PEs etc. </w:t>
      </w:r>
    </w:p>
    <w:p w:rsidR="00E302D7" w:rsidRPr="002E2FB8" w:rsidRDefault="00E302D7" w:rsidP="001915ED">
      <w:pPr>
        <w:pStyle w:val="ListParagraph"/>
        <w:jc w:val="both"/>
        <w:rPr>
          <w:rFonts w:ascii="Cambria" w:hAnsi="Cambria" w:cstheme="minorHAnsi"/>
          <w:sz w:val="20"/>
          <w:szCs w:val="20"/>
        </w:rPr>
      </w:pPr>
      <w:r w:rsidRPr="002E2FB8">
        <w:rPr>
          <w:rFonts w:ascii="Cambria" w:hAnsi="Cambria" w:cstheme="minorHAnsi"/>
          <w:sz w:val="20"/>
          <w:szCs w:val="20"/>
        </w:rPr>
        <w:t>Not Applicable</w:t>
      </w:r>
    </w:p>
    <w:p w:rsidR="00FC3611" w:rsidRPr="002E2FB8" w:rsidRDefault="00FC3611" w:rsidP="001915ED">
      <w:pPr>
        <w:pStyle w:val="ListParagraph"/>
        <w:jc w:val="both"/>
        <w:rPr>
          <w:rFonts w:ascii="Cambria" w:hAnsi="Cambria" w:cstheme="minorHAnsi"/>
          <w:sz w:val="20"/>
          <w:szCs w:val="20"/>
        </w:rPr>
      </w:pPr>
    </w:p>
    <w:p w:rsidR="002F451A" w:rsidRPr="002E2FB8" w:rsidRDefault="00FC3611" w:rsidP="001915ED">
      <w:pPr>
        <w:pStyle w:val="ListParagraph"/>
        <w:jc w:val="both"/>
        <w:rPr>
          <w:rFonts w:ascii="Cambria" w:hAnsi="Cambria" w:cstheme="minorHAnsi"/>
          <w:b/>
          <w:bCs/>
          <w:sz w:val="20"/>
          <w:szCs w:val="20"/>
        </w:rPr>
      </w:pPr>
      <w:r w:rsidRPr="002E2FB8">
        <w:rPr>
          <w:rFonts w:ascii="Cambria" w:hAnsi="Cambria" w:cstheme="minorHAnsi"/>
          <w:b/>
          <w:sz w:val="20"/>
          <w:szCs w:val="20"/>
        </w:rPr>
        <w:t xml:space="preserve">IX b. </w:t>
      </w:r>
      <w:r w:rsidR="002F451A" w:rsidRPr="002E2FB8">
        <w:rPr>
          <w:rFonts w:ascii="Cambria" w:hAnsi="Cambria" w:cstheme="minorHAnsi"/>
          <w:b/>
          <w:sz w:val="20"/>
          <w:szCs w:val="20"/>
        </w:rPr>
        <w:t>Outreach activity in Truckers and Migrant Project</w:t>
      </w:r>
      <w:r w:rsidR="00E302D7" w:rsidRPr="002E2FB8">
        <w:rPr>
          <w:rFonts w:ascii="Cambria" w:hAnsi="Cambria" w:cstheme="minorHAnsi"/>
          <w:b/>
          <w:sz w:val="20"/>
          <w:szCs w:val="20"/>
        </w:rPr>
        <w:t>-</w:t>
      </w:r>
      <w:r w:rsidR="002F451A" w:rsidRPr="002E2FB8">
        <w:rPr>
          <w:rFonts w:ascii="Cambria" w:hAnsi="Cambria" w:cstheme="minorHAnsi"/>
          <w:b/>
          <w:bCs/>
          <w:sz w:val="20"/>
          <w:szCs w:val="20"/>
        </w:rPr>
        <w:t>Interact with all PES and ORWs to understand whether the number of outreach sessions conducted by the team is reflecting in services uptake that is whether enough clinic footfall, counseling is happening. Whether the stake holders are aware of the outreach sessions.  Whether the timings of the outreach sessions are convenient/appropriate for the truckers/migrants when they can be approached etc.</w:t>
      </w:r>
    </w:p>
    <w:p w:rsidR="00E302D7" w:rsidRPr="002E2FB8" w:rsidRDefault="00E302D7" w:rsidP="001915ED">
      <w:pPr>
        <w:pStyle w:val="ListParagraph"/>
        <w:jc w:val="both"/>
        <w:rPr>
          <w:rFonts w:ascii="Cambria" w:hAnsi="Cambria" w:cstheme="minorHAnsi"/>
          <w:sz w:val="20"/>
          <w:szCs w:val="20"/>
        </w:rPr>
      </w:pPr>
      <w:r w:rsidRPr="002E2FB8">
        <w:rPr>
          <w:rFonts w:ascii="Cambria" w:hAnsi="Cambria" w:cstheme="minorHAnsi"/>
          <w:sz w:val="20"/>
          <w:szCs w:val="20"/>
        </w:rPr>
        <w:t>Not Applicable</w:t>
      </w:r>
    </w:p>
    <w:p w:rsidR="00791702" w:rsidRPr="002E2FB8" w:rsidRDefault="00791702" w:rsidP="001915ED">
      <w:pPr>
        <w:pStyle w:val="ListParagraph"/>
        <w:jc w:val="both"/>
        <w:rPr>
          <w:rFonts w:ascii="Cambria" w:hAnsi="Cambria" w:cstheme="minorHAnsi"/>
          <w:sz w:val="20"/>
          <w:szCs w:val="20"/>
        </w:rPr>
      </w:pPr>
    </w:p>
    <w:p w:rsidR="00791702" w:rsidRPr="002E2FB8" w:rsidRDefault="00791702" w:rsidP="001915ED">
      <w:pPr>
        <w:pStyle w:val="ListParagraph"/>
        <w:jc w:val="both"/>
        <w:rPr>
          <w:rFonts w:ascii="Cambria" w:hAnsi="Cambria" w:cstheme="minorHAnsi"/>
          <w:sz w:val="20"/>
          <w:szCs w:val="20"/>
        </w:rPr>
      </w:pPr>
    </w:p>
    <w:p w:rsidR="00FF7328" w:rsidRPr="002E2FB8" w:rsidRDefault="00FF7328" w:rsidP="005C29D9">
      <w:pPr>
        <w:pStyle w:val="ListParagraph"/>
        <w:numPr>
          <w:ilvl w:val="0"/>
          <w:numId w:val="14"/>
        </w:numPr>
        <w:spacing w:after="0"/>
        <w:jc w:val="both"/>
        <w:rPr>
          <w:rFonts w:ascii="Cambria" w:hAnsi="Cambria" w:cstheme="minorHAnsi"/>
          <w:b/>
          <w:sz w:val="20"/>
          <w:szCs w:val="20"/>
        </w:rPr>
      </w:pPr>
      <w:r w:rsidRPr="002E2FB8">
        <w:rPr>
          <w:rFonts w:ascii="Cambria" w:hAnsi="Cambria" w:cstheme="minorHAnsi"/>
          <w:b/>
          <w:sz w:val="20"/>
          <w:szCs w:val="20"/>
        </w:rPr>
        <w:t>Services</w:t>
      </w:r>
    </w:p>
    <w:p w:rsidR="00FF7328" w:rsidRPr="002E2FB8" w:rsidRDefault="002F2781" w:rsidP="005C29D9">
      <w:pPr>
        <w:spacing w:after="0"/>
        <w:ind w:left="720"/>
        <w:jc w:val="both"/>
        <w:rPr>
          <w:rFonts w:ascii="Cambria" w:hAnsi="Cambria" w:cstheme="minorHAnsi"/>
          <w:sz w:val="20"/>
          <w:szCs w:val="20"/>
        </w:rPr>
      </w:pPr>
      <w:r w:rsidRPr="002E2FB8">
        <w:rPr>
          <w:rFonts w:ascii="Cambria" w:hAnsi="Cambria" w:cstheme="minorHAnsi"/>
          <w:sz w:val="20"/>
          <w:szCs w:val="20"/>
        </w:rPr>
        <w:t>Overall, the project is providing services without any logic/prioritization and quality part is v</w:t>
      </w:r>
      <w:r w:rsidR="00A76759" w:rsidRPr="002E2FB8">
        <w:rPr>
          <w:rFonts w:ascii="Cambria" w:hAnsi="Cambria" w:cstheme="minorHAnsi"/>
          <w:sz w:val="20"/>
          <w:szCs w:val="20"/>
        </w:rPr>
        <w:t>e</w:t>
      </w:r>
      <w:r w:rsidRPr="002E2FB8">
        <w:rPr>
          <w:rFonts w:ascii="Cambria" w:hAnsi="Cambria" w:cstheme="minorHAnsi"/>
          <w:sz w:val="20"/>
          <w:szCs w:val="20"/>
        </w:rPr>
        <w:t>ry poor.</w:t>
      </w:r>
      <w:r w:rsidR="00B04E2C" w:rsidRPr="002E2FB8">
        <w:rPr>
          <w:rFonts w:ascii="Cambria" w:hAnsi="Cambria" w:cstheme="minorHAnsi"/>
          <w:sz w:val="20"/>
          <w:szCs w:val="20"/>
        </w:rPr>
        <w:t xml:space="preserve">  Outreach plan need to prepare and replicate in the field and also counseling component need to strengthen immediately.</w:t>
      </w:r>
    </w:p>
    <w:p w:rsidR="00FF7328" w:rsidRPr="002E2FB8" w:rsidRDefault="00FF7328" w:rsidP="001915ED">
      <w:pPr>
        <w:pStyle w:val="ListParagraph"/>
        <w:numPr>
          <w:ilvl w:val="0"/>
          <w:numId w:val="14"/>
        </w:numPr>
        <w:jc w:val="both"/>
        <w:rPr>
          <w:rFonts w:ascii="Cambria" w:hAnsi="Cambria" w:cstheme="minorHAnsi"/>
          <w:sz w:val="20"/>
          <w:szCs w:val="20"/>
        </w:rPr>
      </w:pPr>
      <w:r w:rsidRPr="002E2FB8">
        <w:rPr>
          <w:rFonts w:ascii="Cambria" w:hAnsi="Cambria" w:cstheme="minorHAnsi"/>
          <w:b/>
          <w:sz w:val="20"/>
          <w:szCs w:val="20"/>
        </w:rPr>
        <w:t>Community involvement</w:t>
      </w:r>
      <w:r w:rsidR="00743960" w:rsidRPr="002E2FB8">
        <w:rPr>
          <w:rFonts w:ascii="Cambria" w:hAnsi="Cambria" w:cstheme="minorHAnsi"/>
          <w:b/>
          <w:sz w:val="20"/>
          <w:szCs w:val="20"/>
        </w:rPr>
        <w:t>-</w:t>
      </w:r>
      <w:r w:rsidRPr="002E2FB8">
        <w:rPr>
          <w:rFonts w:ascii="Cambria" w:hAnsi="Cambria" w:cstheme="minorHAnsi"/>
          <w:b/>
          <w:bCs/>
          <w:sz w:val="20"/>
          <w:szCs w:val="20"/>
        </w:rPr>
        <w:t>How the TI has positioned the community participation in the TI, role of community in planning implementation, Advocacy, monitoring etc.</w:t>
      </w:r>
    </w:p>
    <w:p w:rsidR="00F9234E" w:rsidRPr="002E2FB8" w:rsidRDefault="00F9234E" w:rsidP="001915ED">
      <w:pPr>
        <w:ind w:left="720"/>
        <w:jc w:val="both"/>
        <w:rPr>
          <w:rFonts w:ascii="Cambria" w:hAnsi="Cambria" w:cstheme="minorHAnsi"/>
          <w:sz w:val="20"/>
          <w:szCs w:val="20"/>
        </w:rPr>
      </w:pPr>
      <w:r w:rsidRPr="002E2FB8">
        <w:rPr>
          <w:rFonts w:ascii="Cambria" w:hAnsi="Cambria" w:cstheme="minorHAnsi"/>
          <w:sz w:val="20"/>
          <w:szCs w:val="20"/>
        </w:rPr>
        <w:t>Community involvement in the program is not visible.  The committe</w:t>
      </w:r>
      <w:r w:rsidR="000C1ECB" w:rsidRPr="002E2FB8">
        <w:rPr>
          <w:rFonts w:ascii="Cambria" w:hAnsi="Cambria" w:cstheme="minorHAnsi"/>
          <w:sz w:val="20"/>
          <w:szCs w:val="20"/>
        </w:rPr>
        <w:t>es which were formed are</w:t>
      </w:r>
      <w:r w:rsidRPr="002E2FB8">
        <w:rPr>
          <w:rFonts w:ascii="Cambria" w:hAnsi="Cambria" w:cstheme="minorHAnsi"/>
          <w:sz w:val="20"/>
          <w:szCs w:val="20"/>
        </w:rPr>
        <w:t xml:space="preserve"> not active.  </w:t>
      </w:r>
      <w:r w:rsidR="000C1ECB" w:rsidRPr="002E2FB8">
        <w:rPr>
          <w:rFonts w:ascii="Cambria" w:hAnsi="Cambria" w:cstheme="minorHAnsi"/>
          <w:sz w:val="20"/>
          <w:szCs w:val="20"/>
        </w:rPr>
        <w:t xml:space="preserve">Being </w:t>
      </w:r>
      <w:r w:rsidR="007B035C" w:rsidRPr="002E2FB8">
        <w:rPr>
          <w:rFonts w:ascii="Cambria" w:hAnsi="Cambria" w:cstheme="minorHAnsi"/>
          <w:sz w:val="20"/>
          <w:szCs w:val="20"/>
        </w:rPr>
        <w:t xml:space="preserve">pioneer in </w:t>
      </w:r>
      <w:r w:rsidR="001B51AA" w:rsidRPr="002E2FB8">
        <w:rPr>
          <w:rFonts w:ascii="Cambria" w:hAnsi="Cambria" w:cstheme="minorHAnsi"/>
          <w:sz w:val="20"/>
          <w:szCs w:val="20"/>
        </w:rPr>
        <w:t>c</w:t>
      </w:r>
      <w:r w:rsidR="007B035C" w:rsidRPr="002E2FB8">
        <w:rPr>
          <w:rFonts w:ascii="Cambria" w:hAnsi="Cambria" w:cstheme="minorHAnsi"/>
          <w:sz w:val="20"/>
          <w:szCs w:val="20"/>
        </w:rPr>
        <w:t xml:space="preserve">ommunity empowerment and CBO strengthening, need to </w:t>
      </w:r>
      <w:r w:rsidR="000C1ECB" w:rsidRPr="002E2FB8">
        <w:rPr>
          <w:rFonts w:ascii="Cambria" w:hAnsi="Cambria" w:cstheme="minorHAnsi"/>
          <w:sz w:val="20"/>
          <w:szCs w:val="20"/>
        </w:rPr>
        <w:t>focus on community involvement in project activities.</w:t>
      </w:r>
      <w:r w:rsidR="0033210E" w:rsidRPr="002E2FB8">
        <w:rPr>
          <w:rFonts w:ascii="Cambria" w:hAnsi="Cambria" w:cstheme="minorHAnsi"/>
          <w:sz w:val="20"/>
          <w:szCs w:val="20"/>
        </w:rPr>
        <w:t xml:space="preserve">  Project </w:t>
      </w:r>
      <w:r w:rsidR="001B51AA" w:rsidRPr="002E2FB8">
        <w:rPr>
          <w:rFonts w:ascii="Cambria" w:hAnsi="Cambria" w:cstheme="minorHAnsi"/>
          <w:sz w:val="20"/>
          <w:szCs w:val="20"/>
        </w:rPr>
        <w:t>should focus</w:t>
      </w:r>
      <w:r w:rsidR="0033210E" w:rsidRPr="002E2FB8">
        <w:rPr>
          <w:rFonts w:ascii="Cambria" w:hAnsi="Cambria" w:cstheme="minorHAnsi"/>
          <w:sz w:val="20"/>
          <w:szCs w:val="20"/>
        </w:rPr>
        <w:t xml:space="preserve"> on the advocacy issues</w:t>
      </w:r>
      <w:r w:rsidR="001B51AA" w:rsidRPr="002E2FB8">
        <w:rPr>
          <w:rFonts w:ascii="Cambria" w:hAnsi="Cambria" w:cstheme="minorHAnsi"/>
          <w:sz w:val="20"/>
          <w:szCs w:val="20"/>
        </w:rPr>
        <w:t>,</w:t>
      </w:r>
      <w:r w:rsidR="0033210E" w:rsidRPr="002E2FB8">
        <w:rPr>
          <w:rFonts w:ascii="Cambria" w:hAnsi="Cambria" w:cstheme="minorHAnsi"/>
          <w:sz w:val="20"/>
          <w:szCs w:val="20"/>
        </w:rPr>
        <w:t xml:space="preserve"> to provide conducive environment and also </w:t>
      </w:r>
      <w:r w:rsidR="001B51AA" w:rsidRPr="002E2FB8">
        <w:rPr>
          <w:rFonts w:ascii="Cambria" w:hAnsi="Cambria" w:cstheme="minorHAnsi"/>
          <w:sz w:val="20"/>
          <w:szCs w:val="20"/>
        </w:rPr>
        <w:t xml:space="preserve">should make efforts to strengthen the monitoring </w:t>
      </w:r>
      <w:r w:rsidR="0033210E" w:rsidRPr="002E2FB8">
        <w:rPr>
          <w:rFonts w:ascii="Cambria" w:hAnsi="Cambria" w:cstheme="minorHAnsi"/>
          <w:sz w:val="20"/>
          <w:szCs w:val="20"/>
        </w:rPr>
        <w:t xml:space="preserve">component </w:t>
      </w:r>
      <w:r w:rsidR="001B51AA" w:rsidRPr="002E2FB8">
        <w:rPr>
          <w:rFonts w:ascii="Cambria" w:hAnsi="Cambria" w:cstheme="minorHAnsi"/>
          <w:sz w:val="20"/>
          <w:szCs w:val="20"/>
        </w:rPr>
        <w:t>in order</w:t>
      </w:r>
      <w:r w:rsidR="0033210E" w:rsidRPr="002E2FB8">
        <w:rPr>
          <w:rFonts w:ascii="Cambria" w:hAnsi="Cambria" w:cstheme="minorHAnsi"/>
          <w:sz w:val="20"/>
          <w:szCs w:val="20"/>
        </w:rPr>
        <w:t xml:space="preserve"> to provide the quality services to HRGs. </w:t>
      </w:r>
    </w:p>
    <w:p w:rsidR="00F9234E" w:rsidRPr="00BC1399" w:rsidRDefault="00FF7328" w:rsidP="00BC1399">
      <w:pPr>
        <w:pStyle w:val="ListParagraph"/>
        <w:numPr>
          <w:ilvl w:val="0"/>
          <w:numId w:val="14"/>
        </w:numPr>
        <w:jc w:val="both"/>
        <w:rPr>
          <w:rFonts w:ascii="Cambria" w:hAnsi="Cambria" w:cstheme="minorHAnsi"/>
          <w:sz w:val="20"/>
          <w:szCs w:val="20"/>
        </w:rPr>
      </w:pPr>
      <w:r w:rsidRPr="002E2FB8">
        <w:rPr>
          <w:rFonts w:ascii="Cambria" w:hAnsi="Cambria" w:cstheme="minorHAnsi"/>
          <w:b/>
          <w:sz w:val="20"/>
          <w:szCs w:val="20"/>
        </w:rPr>
        <w:lastRenderedPageBreak/>
        <w:t>Commodities</w:t>
      </w:r>
      <w:r w:rsidR="00743960" w:rsidRPr="002E2FB8">
        <w:rPr>
          <w:rFonts w:ascii="Cambria" w:hAnsi="Cambria" w:cstheme="minorHAnsi"/>
          <w:b/>
          <w:sz w:val="20"/>
          <w:szCs w:val="20"/>
        </w:rPr>
        <w:t>-</w:t>
      </w:r>
      <w:r w:rsidRPr="002E2FB8">
        <w:rPr>
          <w:rFonts w:ascii="Cambria" w:hAnsi="Cambria" w:cstheme="minorHAnsi"/>
          <w:b/>
          <w:bCs/>
          <w:sz w:val="20"/>
          <w:szCs w:val="20"/>
        </w:rPr>
        <w:t xml:space="preserve">Hotspot/project level planning </w:t>
      </w:r>
      <w:r w:rsidR="00A04D88" w:rsidRPr="002E2FB8">
        <w:rPr>
          <w:rFonts w:ascii="Cambria" w:hAnsi="Cambria" w:cstheme="minorHAnsi"/>
          <w:b/>
          <w:bCs/>
          <w:sz w:val="20"/>
          <w:szCs w:val="20"/>
        </w:rPr>
        <w:t>for condoms, needles and syringes. Method of demand calculation Female condom programme if any.</w:t>
      </w:r>
      <w:r w:rsidR="00BC1399">
        <w:rPr>
          <w:rFonts w:ascii="Cambria" w:hAnsi="Cambria" w:cstheme="minorHAnsi"/>
          <w:b/>
          <w:bCs/>
          <w:sz w:val="20"/>
          <w:szCs w:val="20"/>
        </w:rPr>
        <w:t xml:space="preserve"> </w:t>
      </w:r>
      <w:r w:rsidR="000C1ECB" w:rsidRPr="00BC1399">
        <w:rPr>
          <w:rFonts w:ascii="Cambria" w:hAnsi="Cambria" w:cstheme="minorHAnsi"/>
          <w:sz w:val="20"/>
          <w:szCs w:val="20"/>
        </w:rPr>
        <w:t>Condom Gap analysis</w:t>
      </w:r>
      <w:r w:rsidR="001B51AA" w:rsidRPr="00BC1399">
        <w:rPr>
          <w:rFonts w:ascii="Cambria" w:hAnsi="Cambria" w:cstheme="minorHAnsi"/>
          <w:sz w:val="20"/>
          <w:szCs w:val="20"/>
        </w:rPr>
        <w:t xml:space="preserve"> is</w:t>
      </w:r>
      <w:r w:rsidR="000C1ECB" w:rsidRPr="00BC1399">
        <w:rPr>
          <w:rFonts w:ascii="Cambria" w:hAnsi="Cambria" w:cstheme="minorHAnsi"/>
          <w:sz w:val="20"/>
          <w:szCs w:val="20"/>
        </w:rPr>
        <w:t xml:space="preserve"> done but quality was </w:t>
      </w:r>
      <w:r w:rsidR="001B51AA" w:rsidRPr="00BC1399">
        <w:rPr>
          <w:rFonts w:ascii="Cambria" w:hAnsi="Cambria" w:cstheme="minorHAnsi"/>
          <w:sz w:val="20"/>
          <w:szCs w:val="20"/>
        </w:rPr>
        <w:t>missing</w:t>
      </w:r>
      <w:r w:rsidR="000C1ECB" w:rsidRPr="00BC1399">
        <w:rPr>
          <w:rFonts w:ascii="Cambria" w:hAnsi="Cambria" w:cstheme="minorHAnsi"/>
          <w:sz w:val="20"/>
          <w:szCs w:val="20"/>
        </w:rPr>
        <w:t xml:space="preserve">.  </w:t>
      </w:r>
      <w:r w:rsidR="00F9234E" w:rsidRPr="00BC1399">
        <w:rPr>
          <w:rFonts w:ascii="Cambria" w:hAnsi="Cambria" w:cstheme="minorHAnsi"/>
          <w:sz w:val="20"/>
          <w:szCs w:val="20"/>
        </w:rPr>
        <w:t xml:space="preserve">During the field visit, it </w:t>
      </w:r>
      <w:r w:rsidR="001B51AA" w:rsidRPr="00BC1399">
        <w:rPr>
          <w:rFonts w:ascii="Cambria" w:hAnsi="Cambria" w:cstheme="minorHAnsi"/>
          <w:sz w:val="20"/>
          <w:szCs w:val="20"/>
        </w:rPr>
        <w:t>was</w:t>
      </w:r>
      <w:r w:rsidR="00F9234E" w:rsidRPr="00BC1399">
        <w:rPr>
          <w:rFonts w:ascii="Cambria" w:hAnsi="Cambria" w:cstheme="minorHAnsi"/>
          <w:sz w:val="20"/>
          <w:szCs w:val="20"/>
        </w:rPr>
        <w:t xml:space="preserve"> observed </w:t>
      </w:r>
      <w:r w:rsidR="001B51AA" w:rsidRPr="00BC1399">
        <w:rPr>
          <w:rFonts w:ascii="Cambria" w:hAnsi="Cambria" w:cstheme="minorHAnsi"/>
          <w:sz w:val="20"/>
          <w:szCs w:val="20"/>
        </w:rPr>
        <w:t xml:space="preserve">that </w:t>
      </w:r>
      <w:r w:rsidR="00F9234E" w:rsidRPr="00BC1399">
        <w:rPr>
          <w:rFonts w:ascii="Cambria" w:hAnsi="Cambria" w:cstheme="minorHAnsi"/>
          <w:sz w:val="20"/>
          <w:szCs w:val="20"/>
        </w:rPr>
        <w:t>either PEs or HRGs</w:t>
      </w:r>
      <w:r w:rsidR="001B51AA" w:rsidRPr="00BC1399">
        <w:rPr>
          <w:rFonts w:ascii="Cambria" w:hAnsi="Cambria" w:cstheme="minorHAnsi"/>
          <w:sz w:val="20"/>
          <w:szCs w:val="20"/>
        </w:rPr>
        <w:t xml:space="preserve"> are</w:t>
      </w:r>
      <w:r w:rsidR="00F9234E" w:rsidRPr="00BC1399">
        <w:rPr>
          <w:rFonts w:ascii="Cambria" w:hAnsi="Cambria" w:cstheme="minorHAnsi"/>
          <w:sz w:val="20"/>
          <w:szCs w:val="20"/>
        </w:rPr>
        <w:t xml:space="preserve"> not having condoms and project is not having buffer stock as present stock is only </w:t>
      </w:r>
      <w:r w:rsidR="001B51AA" w:rsidRPr="00BC1399">
        <w:rPr>
          <w:rFonts w:ascii="Cambria" w:hAnsi="Cambria" w:cstheme="minorHAnsi"/>
          <w:sz w:val="20"/>
          <w:szCs w:val="20"/>
        </w:rPr>
        <w:t>around 16000,</w:t>
      </w:r>
      <w:r w:rsidR="00F9234E" w:rsidRPr="00BC1399">
        <w:rPr>
          <w:rFonts w:ascii="Cambria" w:hAnsi="Cambria" w:cstheme="minorHAnsi"/>
          <w:sz w:val="20"/>
          <w:szCs w:val="20"/>
        </w:rPr>
        <w:t xml:space="preserve"> condoms where as demand is </w:t>
      </w:r>
      <w:r w:rsidR="00ED3815" w:rsidRPr="00BC1399">
        <w:rPr>
          <w:rFonts w:ascii="Cambria" w:hAnsi="Cambria" w:cstheme="minorHAnsi"/>
          <w:sz w:val="20"/>
          <w:szCs w:val="20"/>
        </w:rPr>
        <w:t>10000</w:t>
      </w:r>
      <w:r w:rsidR="00F9234E" w:rsidRPr="00BC1399">
        <w:rPr>
          <w:rFonts w:ascii="Cambria" w:hAnsi="Cambria" w:cstheme="minorHAnsi"/>
          <w:sz w:val="20"/>
          <w:szCs w:val="20"/>
        </w:rPr>
        <w:t xml:space="preserve"> per month. </w:t>
      </w:r>
      <w:r w:rsidR="00756722" w:rsidRPr="00BC1399">
        <w:rPr>
          <w:rFonts w:ascii="Cambria" w:hAnsi="Cambria" w:cstheme="minorHAnsi"/>
          <w:sz w:val="20"/>
          <w:szCs w:val="20"/>
        </w:rPr>
        <w:t>93</w:t>
      </w:r>
      <w:r w:rsidR="00ED3815" w:rsidRPr="00BC1399">
        <w:rPr>
          <w:rFonts w:ascii="Cambria" w:hAnsi="Cambria" w:cstheme="minorHAnsi"/>
          <w:sz w:val="20"/>
          <w:szCs w:val="20"/>
        </w:rPr>
        <w:t>% of HRGs are in Low Level risk which need to review and</w:t>
      </w:r>
      <w:r w:rsidR="001B51AA" w:rsidRPr="00BC1399">
        <w:rPr>
          <w:rFonts w:ascii="Cambria" w:hAnsi="Cambria" w:cstheme="minorHAnsi"/>
          <w:sz w:val="20"/>
          <w:szCs w:val="20"/>
        </w:rPr>
        <w:t xml:space="preserve"> qualitative </w:t>
      </w:r>
      <w:r w:rsidR="00ED3815" w:rsidRPr="00BC1399">
        <w:rPr>
          <w:rFonts w:ascii="Cambria" w:hAnsi="Cambria" w:cstheme="minorHAnsi"/>
          <w:sz w:val="20"/>
          <w:szCs w:val="20"/>
        </w:rPr>
        <w:t xml:space="preserve">CGA should </w:t>
      </w:r>
      <w:r w:rsidR="00E50D6E" w:rsidRPr="00BC1399">
        <w:rPr>
          <w:rFonts w:ascii="Cambria" w:hAnsi="Cambria" w:cstheme="minorHAnsi"/>
          <w:sz w:val="20"/>
          <w:szCs w:val="20"/>
        </w:rPr>
        <w:t xml:space="preserve">be </w:t>
      </w:r>
      <w:r w:rsidR="00ED3815" w:rsidRPr="00BC1399">
        <w:rPr>
          <w:rFonts w:ascii="Cambria" w:hAnsi="Cambria" w:cstheme="minorHAnsi"/>
          <w:sz w:val="20"/>
          <w:szCs w:val="20"/>
        </w:rPr>
        <w:t>conduct again</w:t>
      </w:r>
      <w:r w:rsidR="00E50D6E" w:rsidRPr="00BC1399">
        <w:rPr>
          <w:rFonts w:ascii="Cambria" w:hAnsi="Cambria" w:cstheme="minorHAnsi"/>
          <w:sz w:val="20"/>
          <w:szCs w:val="20"/>
        </w:rPr>
        <w:t xml:space="preserve">. </w:t>
      </w:r>
      <w:r w:rsidR="00F9234E" w:rsidRPr="00BC1399">
        <w:rPr>
          <w:rFonts w:ascii="Cambria" w:hAnsi="Cambria" w:cstheme="minorHAnsi"/>
          <w:sz w:val="20"/>
          <w:szCs w:val="20"/>
        </w:rPr>
        <w:t xml:space="preserve">  </w:t>
      </w:r>
    </w:p>
    <w:p w:rsidR="002F2781" w:rsidRPr="002E2FB8" w:rsidRDefault="00A04D88" w:rsidP="001915ED">
      <w:pPr>
        <w:pStyle w:val="ListParagraph"/>
        <w:numPr>
          <w:ilvl w:val="0"/>
          <w:numId w:val="14"/>
        </w:numPr>
        <w:jc w:val="both"/>
        <w:rPr>
          <w:rFonts w:ascii="Cambria" w:hAnsi="Cambria" w:cstheme="minorHAnsi"/>
          <w:bCs/>
          <w:sz w:val="20"/>
          <w:szCs w:val="20"/>
        </w:rPr>
      </w:pPr>
      <w:r w:rsidRPr="002E2FB8">
        <w:rPr>
          <w:rFonts w:ascii="Cambria" w:hAnsi="Cambria" w:cstheme="minorHAnsi"/>
          <w:b/>
          <w:sz w:val="20"/>
          <w:szCs w:val="20"/>
        </w:rPr>
        <w:t>Enabling environment</w:t>
      </w:r>
      <w:r w:rsidR="00743960" w:rsidRPr="002E2FB8">
        <w:rPr>
          <w:rFonts w:ascii="Cambria" w:hAnsi="Cambria" w:cstheme="minorHAnsi"/>
          <w:bCs/>
          <w:sz w:val="20"/>
          <w:szCs w:val="20"/>
        </w:rPr>
        <w:t>-</w:t>
      </w:r>
    </w:p>
    <w:p w:rsidR="00F9234E" w:rsidRPr="002E2FB8" w:rsidRDefault="00A04D88" w:rsidP="00BC1399">
      <w:pPr>
        <w:pStyle w:val="ListParagraph"/>
        <w:jc w:val="both"/>
        <w:rPr>
          <w:rFonts w:ascii="Cambria" w:hAnsi="Cambria" w:cstheme="minorHAnsi"/>
          <w:sz w:val="20"/>
          <w:szCs w:val="20"/>
        </w:rPr>
      </w:pPr>
      <w:r w:rsidRPr="002E2FB8">
        <w:rPr>
          <w:rFonts w:ascii="Cambria" w:hAnsi="Cambria" w:cstheme="minorHAnsi"/>
          <w:b/>
          <w:sz w:val="20"/>
          <w:szCs w:val="20"/>
        </w:rPr>
        <w:t>Systematic plan for advocacy, involvement of community in the advocacy, clarity on advocacy, networks and linkages, community  response of project level advocacy and linkages with other services etc. In case of migrants (project management committee) and truckers (local advisory committee) are formed and they are aware of their role, whether they are engaging in the programme.</w:t>
      </w:r>
      <w:r w:rsidR="00BC1399">
        <w:rPr>
          <w:rFonts w:ascii="Cambria" w:hAnsi="Cambria" w:cstheme="minorHAnsi"/>
          <w:b/>
          <w:sz w:val="20"/>
          <w:szCs w:val="20"/>
        </w:rPr>
        <w:t xml:space="preserve"> </w:t>
      </w:r>
      <w:r w:rsidR="00756722" w:rsidRPr="002E2FB8">
        <w:rPr>
          <w:rFonts w:ascii="Cambria" w:hAnsi="Cambria" w:cstheme="minorHAnsi"/>
          <w:sz w:val="20"/>
          <w:szCs w:val="20"/>
        </w:rPr>
        <w:t xml:space="preserve">Project has good advocacy linkages with the Government departments and succeeded in providing the social entitlements which will help in reducing the risk </w:t>
      </w:r>
      <w:r w:rsidR="00F41DC9" w:rsidRPr="002E2FB8">
        <w:rPr>
          <w:rFonts w:ascii="Cambria" w:hAnsi="Cambria" w:cstheme="minorHAnsi"/>
          <w:sz w:val="20"/>
          <w:szCs w:val="20"/>
        </w:rPr>
        <w:t>behaviors</w:t>
      </w:r>
      <w:r w:rsidR="00756722" w:rsidRPr="002E2FB8">
        <w:rPr>
          <w:rFonts w:ascii="Cambria" w:hAnsi="Cambria" w:cstheme="minorHAnsi"/>
          <w:sz w:val="20"/>
          <w:szCs w:val="20"/>
        </w:rPr>
        <w:t xml:space="preserve">.  </w:t>
      </w:r>
      <w:r w:rsidR="00313B97" w:rsidRPr="002E2FB8">
        <w:rPr>
          <w:rFonts w:ascii="Cambria" w:hAnsi="Cambria" w:cstheme="minorHAnsi"/>
          <w:sz w:val="20"/>
          <w:szCs w:val="20"/>
        </w:rPr>
        <w:t>Crisis is taking place in the hotspots which needs focus on advocacy meetings.</w:t>
      </w:r>
      <w:r w:rsidR="00BC1399">
        <w:rPr>
          <w:rFonts w:ascii="Cambria" w:hAnsi="Cambria" w:cstheme="minorHAnsi"/>
          <w:sz w:val="20"/>
          <w:szCs w:val="20"/>
        </w:rPr>
        <w:t xml:space="preserve"> Linkages with other department of governments needs to be strengthen.</w:t>
      </w:r>
    </w:p>
    <w:p w:rsidR="00756722" w:rsidRPr="002E2FB8" w:rsidRDefault="00756722" w:rsidP="001915ED">
      <w:pPr>
        <w:ind w:left="720"/>
        <w:jc w:val="both"/>
        <w:rPr>
          <w:rFonts w:ascii="Cambria" w:hAnsi="Cambria" w:cstheme="minorHAnsi"/>
          <w:sz w:val="20"/>
          <w:szCs w:val="20"/>
        </w:rPr>
      </w:pPr>
    </w:p>
    <w:p w:rsidR="00A04D88" w:rsidRPr="002E2FB8" w:rsidRDefault="00A04D88" w:rsidP="001915ED">
      <w:pPr>
        <w:pStyle w:val="ListParagraph"/>
        <w:numPr>
          <w:ilvl w:val="0"/>
          <w:numId w:val="14"/>
        </w:numPr>
        <w:jc w:val="both"/>
        <w:rPr>
          <w:rFonts w:ascii="Cambria" w:hAnsi="Cambria" w:cstheme="minorHAnsi"/>
          <w:b/>
          <w:sz w:val="20"/>
          <w:szCs w:val="20"/>
        </w:rPr>
      </w:pPr>
      <w:r w:rsidRPr="002E2FB8">
        <w:rPr>
          <w:rFonts w:ascii="Cambria" w:hAnsi="Cambria" w:cstheme="minorHAnsi"/>
          <w:b/>
          <w:sz w:val="20"/>
          <w:szCs w:val="20"/>
        </w:rPr>
        <w:t xml:space="preserve">Social </w:t>
      </w:r>
      <w:r w:rsidR="0017203F" w:rsidRPr="002E2FB8">
        <w:rPr>
          <w:rFonts w:ascii="Cambria" w:hAnsi="Cambria" w:cstheme="minorHAnsi"/>
          <w:b/>
          <w:sz w:val="20"/>
          <w:szCs w:val="20"/>
        </w:rPr>
        <w:t>protection schemes</w:t>
      </w:r>
      <w:r w:rsidRPr="002E2FB8">
        <w:rPr>
          <w:rFonts w:ascii="Cambria" w:hAnsi="Cambria" w:cstheme="minorHAnsi"/>
          <w:b/>
          <w:sz w:val="20"/>
          <w:szCs w:val="20"/>
        </w:rPr>
        <w:t>/innovation at project level HRG availed welfare schemes, social entitlement etc.</w:t>
      </w:r>
    </w:p>
    <w:tbl>
      <w:tblPr>
        <w:tblW w:w="7448" w:type="dxa"/>
        <w:tblInd w:w="866" w:type="dxa"/>
        <w:tblCellMar>
          <w:left w:w="0" w:type="dxa"/>
          <w:right w:w="0" w:type="dxa"/>
        </w:tblCellMar>
        <w:tblLook w:val="04A0"/>
      </w:tblPr>
      <w:tblGrid>
        <w:gridCol w:w="567"/>
        <w:gridCol w:w="5180"/>
        <w:gridCol w:w="1701"/>
      </w:tblGrid>
      <w:tr w:rsidR="00746454" w:rsidRPr="002E2FB8" w:rsidTr="00746454">
        <w:trPr>
          <w:trHeight w:val="789"/>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center"/>
              <w:rPr>
                <w:rFonts w:ascii="Cambria" w:hAnsi="Cambria"/>
                <w:b/>
                <w:bCs/>
                <w:sz w:val="20"/>
                <w:szCs w:val="20"/>
              </w:rPr>
            </w:pPr>
            <w:r w:rsidRPr="002E2FB8">
              <w:rPr>
                <w:rFonts w:ascii="Cambria" w:hAnsi="Cambria"/>
                <w:b/>
                <w:bCs/>
                <w:sz w:val="20"/>
                <w:szCs w:val="20"/>
              </w:rPr>
              <w:t>S. N.</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center"/>
              <w:rPr>
                <w:rFonts w:ascii="Cambria" w:hAnsi="Cambria"/>
                <w:b/>
                <w:bCs/>
                <w:sz w:val="20"/>
                <w:szCs w:val="20"/>
              </w:rPr>
            </w:pPr>
            <w:r w:rsidRPr="002E2FB8">
              <w:rPr>
                <w:rFonts w:ascii="Cambria" w:hAnsi="Cambria"/>
                <w:b/>
                <w:bCs/>
                <w:sz w:val="20"/>
                <w:szCs w:val="20"/>
              </w:rPr>
              <w:t>Name of the SCHEME</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3D416E" w:rsidP="003D416E">
            <w:pPr>
              <w:pStyle w:val="NoSpacing"/>
              <w:jc w:val="center"/>
              <w:rPr>
                <w:rFonts w:ascii="Cambria" w:hAnsi="Cambria"/>
                <w:b/>
                <w:bCs/>
                <w:sz w:val="20"/>
                <w:szCs w:val="20"/>
              </w:rPr>
            </w:pPr>
            <w:r w:rsidRPr="002E2FB8">
              <w:rPr>
                <w:rFonts w:ascii="Cambria" w:hAnsi="Cambria"/>
                <w:b/>
                <w:bCs/>
                <w:sz w:val="20"/>
                <w:szCs w:val="20"/>
              </w:rPr>
              <w:t xml:space="preserve">No. of HRG </w:t>
            </w:r>
            <w:r w:rsidR="00063812" w:rsidRPr="002E2FB8">
              <w:rPr>
                <w:rFonts w:ascii="Cambria" w:hAnsi="Cambria"/>
                <w:b/>
                <w:bCs/>
                <w:sz w:val="20"/>
                <w:szCs w:val="20"/>
              </w:rPr>
              <w:t>beneficiaries</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1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Sanjay Gandhi Yojna</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3D416E" w:rsidP="00746454">
            <w:pPr>
              <w:pStyle w:val="NoSpacing"/>
              <w:rPr>
                <w:rFonts w:ascii="Cambria" w:hAnsi="Cambria"/>
                <w:sz w:val="20"/>
                <w:szCs w:val="20"/>
              </w:rPr>
            </w:pPr>
            <w:r w:rsidRPr="002E2FB8">
              <w:rPr>
                <w:rFonts w:ascii="Cambria" w:hAnsi="Cambria"/>
                <w:sz w:val="20"/>
                <w:szCs w:val="20"/>
              </w:rPr>
              <w:t>27(41 in proc</w:t>
            </w:r>
            <w:r w:rsidR="00746454" w:rsidRPr="002E2FB8">
              <w:rPr>
                <w:rFonts w:ascii="Cambria" w:hAnsi="Cambria"/>
                <w:sz w:val="20"/>
                <w:szCs w:val="20"/>
              </w:rPr>
              <w:t xml:space="preserve">ess) </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2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Kesari Ration Card</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44</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3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BPL Ration Card –NAD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95</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4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 BPL Ration Card –WCD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158 </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5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Income Generation</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100</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6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Aadhar Card</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126</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7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Bank Account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186</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8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JAN-DHAN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38 </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9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Sewing Machine    DPC  fund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55</w:t>
            </w:r>
          </w:p>
        </w:tc>
      </w:tr>
      <w:tr w:rsidR="00746454" w:rsidRPr="002E2FB8" w:rsidTr="00746454">
        <w:trPr>
          <w:trHeight w:val="339"/>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10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Vocational Training of Mehendi ,Purse Making and fashion designing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66</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11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3D581F" w:rsidP="00746454">
            <w:pPr>
              <w:pStyle w:val="NoSpacing"/>
              <w:rPr>
                <w:rFonts w:ascii="Cambria" w:hAnsi="Cambria"/>
                <w:sz w:val="20"/>
                <w:szCs w:val="20"/>
              </w:rPr>
            </w:pPr>
            <w:r w:rsidRPr="002E2FB8">
              <w:rPr>
                <w:rFonts w:ascii="Cambria" w:hAnsi="Cambria"/>
                <w:sz w:val="20"/>
                <w:szCs w:val="20"/>
              </w:rPr>
              <w:t>Other (</w:t>
            </w:r>
            <w:r w:rsidR="00746454" w:rsidRPr="002E2FB8">
              <w:rPr>
                <w:rFonts w:ascii="Cambria" w:hAnsi="Cambria"/>
                <w:sz w:val="20"/>
                <w:szCs w:val="20"/>
              </w:rPr>
              <w:t>PLHV Certificate &amp; Caste Cert., Domicile Cert.  etc)</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275</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12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Voter ID</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90</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13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Bandkam Kamgar Yojana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67 </w:t>
            </w:r>
          </w:p>
        </w:tc>
      </w:tr>
      <w:tr w:rsidR="00746454" w:rsidRPr="002E2FB8" w:rsidTr="00746454">
        <w:trPr>
          <w:trHeight w:val="45"/>
        </w:trPr>
        <w:tc>
          <w:tcPr>
            <w:tcW w:w="56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jc w:val="right"/>
              <w:rPr>
                <w:rFonts w:ascii="Cambria" w:hAnsi="Cambria"/>
                <w:sz w:val="20"/>
                <w:szCs w:val="20"/>
              </w:rPr>
            </w:pPr>
            <w:r w:rsidRPr="002E2FB8">
              <w:rPr>
                <w:rFonts w:ascii="Cambria" w:hAnsi="Cambria"/>
                <w:sz w:val="20"/>
                <w:szCs w:val="20"/>
              </w:rPr>
              <w:t xml:space="preserve">14 </w:t>
            </w:r>
          </w:p>
        </w:tc>
        <w:tc>
          <w:tcPr>
            <w:tcW w:w="5180"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bottom"/>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Gharelu Kamgar Yojana </w:t>
            </w:r>
          </w:p>
        </w:tc>
        <w:tc>
          <w:tcPr>
            <w:tcW w:w="1701"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ED0D3F" w:rsidRPr="002E2FB8" w:rsidRDefault="00746454" w:rsidP="00746454">
            <w:pPr>
              <w:pStyle w:val="NoSpacing"/>
              <w:rPr>
                <w:rFonts w:ascii="Cambria" w:hAnsi="Cambria"/>
                <w:sz w:val="20"/>
                <w:szCs w:val="20"/>
              </w:rPr>
            </w:pPr>
            <w:r w:rsidRPr="002E2FB8">
              <w:rPr>
                <w:rFonts w:ascii="Cambria" w:hAnsi="Cambria"/>
                <w:sz w:val="20"/>
                <w:szCs w:val="20"/>
              </w:rPr>
              <w:t xml:space="preserve">189 </w:t>
            </w:r>
          </w:p>
        </w:tc>
      </w:tr>
    </w:tbl>
    <w:p w:rsidR="008F7C48" w:rsidRDefault="008F7C48" w:rsidP="00A76759">
      <w:pPr>
        <w:pStyle w:val="ListParagraph"/>
        <w:ind w:left="0"/>
        <w:jc w:val="both"/>
        <w:rPr>
          <w:rFonts w:ascii="Cambria" w:hAnsi="Cambria" w:cstheme="minorHAnsi"/>
          <w:b/>
          <w:sz w:val="20"/>
          <w:szCs w:val="20"/>
        </w:rPr>
      </w:pPr>
    </w:p>
    <w:p w:rsidR="00BC1399" w:rsidRDefault="00BC1399" w:rsidP="00A76759">
      <w:pPr>
        <w:pStyle w:val="ListParagraph"/>
        <w:ind w:left="0"/>
        <w:jc w:val="both"/>
        <w:rPr>
          <w:rFonts w:ascii="Cambria" w:hAnsi="Cambria" w:cstheme="minorHAnsi"/>
          <w:b/>
          <w:sz w:val="20"/>
          <w:szCs w:val="20"/>
        </w:rPr>
      </w:pPr>
    </w:p>
    <w:p w:rsidR="00BC1399" w:rsidRDefault="00BC1399" w:rsidP="00A76759">
      <w:pPr>
        <w:pStyle w:val="ListParagraph"/>
        <w:ind w:left="0"/>
        <w:jc w:val="both"/>
        <w:rPr>
          <w:rFonts w:ascii="Cambria" w:hAnsi="Cambria" w:cstheme="minorHAnsi"/>
          <w:b/>
          <w:sz w:val="20"/>
          <w:szCs w:val="20"/>
        </w:rPr>
      </w:pPr>
    </w:p>
    <w:p w:rsidR="00BC1399" w:rsidRDefault="00BC1399" w:rsidP="00A76759">
      <w:pPr>
        <w:pStyle w:val="ListParagraph"/>
        <w:ind w:left="0"/>
        <w:jc w:val="both"/>
        <w:rPr>
          <w:rFonts w:ascii="Cambria" w:hAnsi="Cambria" w:cstheme="minorHAnsi"/>
          <w:b/>
          <w:sz w:val="20"/>
          <w:szCs w:val="20"/>
        </w:rPr>
      </w:pPr>
    </w:p>
    <w:p w:rsidR="00BC1399" w:rsidRDefault="00BC1399" w:rsidP="00A76759">
      <w:pPr>
        <w:pStyle w:val="ListParagraph"/>
        <w:ind w:left="0"/>
        <w:jc w:val="both"/>
        <w:rPr>
          <w:rFonts w:ascii="Cambria" w:hAnsi="Cambria" w:cstheme="minorHAnsi"/>
          <w:b/>
          <w:sz w:val="20"/>
          <w:szCs w:val="20"/>
        </w:rPr>
      </w:pPr>
    </w:p>
    <w:p w:rsidR="00BC1399" w:rsidRDefault="00BC1399" w:rsidP="00A76759">
      <w:pPr>
        <w:pStyle w:val="ListParagraph"/>
        <w:ind w:left="0"/>
        <w:jc w:val="both"/>
        <w:rPr>
          <w:rFonts w:ascii="Cambria" w:hAnsi="Cambria" w:cstheme="minorHAnsi"/>
          <w:b/>
          <w:sz w:val="20"/>
          <w:szCs w:val="20"/>
        </w:rPr>
      </w:pPr>
    </w:p>
    <w:p w:rsidR="00BC1399" w:rsidRDefault="00BC1399" w:rsidP="00A76759">
      <w:pPr>
        <w:pStyle w:val="ListParagraph"/>
        <w:ind w:left="0"/>
        <w:jc w:val="both"/>
        <w:rPr>
          <w:rFonts w:ascii="Cambria" w:hAnsi="Cambria" w:cstheme="minorHAnsi"/>
          <w:b/>
          <w:sz w:val="20"/>
          <w:szCs w:val="20"/>
        </w:rPr>
      </w:pPr>
    </w:p>
    <w:p w:rsidR="00BC1399" w:rsidRDefault="00BC1399" w:rsidP="00A76759">
      <w:pPr>
        <w:pStyle w:val="ListParagraph"/>
        <w:ind w:left="0"/>
        <w:jc w:val="both"/>
        <w:rPr>
          <w:rFonts w:ascii="Cambria" w:hAnsi="Cambria" w:cstheme="minorHAnsi"/>
          <w:b/>
          <w:sz w:val="20"/>
          <w:szCs w:val="20"/>
        </w:rPr>
      </w:pPr>
    </w:p>
    <w:p w:rsidR="00BC1399" w:rsidRPr="002E2FB8" w:rsidRDefault="00BC1399" w:rsidP="00A76759">
      <w:pPr>
        <w:pStyle w:val="ListParagraph"/>
        <w:ind w:left="0"/>
        <w:jc w:val="both"/>
        <w:rPr>
          <w:rFonts w:ascii="Cambria" w:hAnsi="Cambria" w:cstheme="minorHAnsi"/>
          <w:b/>
          <w:sz w:val="20"/>
          <w:szCs w:val="20"/>
        </w:rPr>
      </w:pPr>
    </w:p>
    <w:p w:rsidR="0017203F" w:rsidRPr="002E2FB8" w:rsidRDefault="0017203F" w:rsidP="00A76759">
      <w:pPr>
        <w:pStyle w:val="ListParagraph"/>
        <w:ind w:left="0"/>
        <w:jc w:val="both"/>
        <w:rPr>
          <w:rFonts w:ascii="Cambria" w:hAnsi="Cambria" w:cstheme="minorHAnsi"/>
          <w:b/>
          <w:sz w:val="20"/>
          <w:szCs w:val="20"/>
        </w:rPr>
      </w:pPr>
      <w:r w:rsidRPr="002E2FB8">
        <w:rPr>
          <w:rFonts w:ascii="Cambria" w:hAnsi="Cambria" w:cstheme="minorHAnsi"/>
          <w:b/>
          <w:sz w:val="20"/>
          <w:szCs w:val="20"/>
        </w:rPr>
        <w:lastRenderedPageBreak/>
        <w:t>XV. Best Practices if any.</w:t>
      </w:r>
    </w:p>
    <w:p w:rsidR="00754B84" w:rsidRPr="002E2FB8" w:rsidRDefault="00754B84" w:rsidP="001915ED">
      <w:pPr>
        <w:pStyle w:val="ListParagraph"/>
        <w:ind w:left="1080"/>
        <w:jc w:val="both"/>
        <w:rPr>
          <w:rFonts w:ascii="Cambria" w:hAnsi="Cambria" w:cstheme="minorHAnsi"/>
          <w:b/>
          <w:sz w:val="20"/>
          <w:szCs w:val="20"/>
        </w:rPr>
      </w:pPr>
    </w:p>
    <w:p w:rsidR="00ED0D3F" w:rsidRPr="002E2FB8" w:rsidRDefault="006E4D3B" w:rsidP="0064690A">
      <w:pPr>
        <w:pStyle w:val="ListParagraph"/>
        <w:numPr>
          <w:ilvl w:val="0"/>
          <w:numId w:val="28"/>
        </w:numPr>
        <w:jc w:val="both"/>
        <w:rPr>
          <w:rFonts w:ascii="Cambria" w:hAnsi="Cambria" w:cstheme="minorHAnsi"/>
          <w:bCs/>
          <w:sz w:val="20"/>
          <w:szCs w:val="20"/>
        </w:rPr>
      </w:pPr>
      <w:r w:rsidRPr="002E2FB8">
        <w:rPr>
          <w:rFonts w:ascii="Cambria" w:hAnsi="Cambria" w:cstheme="minorHAnsi"/>
          <w:bCs/>
          <w:sz w:val="20"/>
          <w:szCs w:val="20"/>
        </w:rPr>
        <w:t xml:space="preserve">Social Entitlement for HRG and PLHIV </w:t>
      </w:r>
      <w:r w:rsidR="003D416E" w:rsidRPr="002E2FB8">
        <w:rPr>
          <w:rFonts w:ascii="Cambria" w:hAnsi="Cambria" w:cstheme="minorHAnsi"/>
          <w:bCs/>
          <w:sz w:val="20"/>
          <w:szCs w:val="20"/>
        </w:rPr>
        <w:t>– Project succeeded in providing the social entitlements and</w:t>
      </w:r>
      <w:r w:rsidR="00BC1399">
        <w:rPr>
          <w:rFonts w:ascii="Cambria" w:hAnsi="Cambria" w:cstheme="minorHAnsi"/>
          <w:bCs/>
          <w:sz w:val="20"/>
          <w:szCs w:val="20"/>
        </w:rPr>
        <w:t xml:space="preserve"> the number </w:t>
      </w:r>
      <w:r w:rsidR="003D416E" w:rsidRPr="002E2FB8">
        <w:rPr>
          <w:rFonts w:ascii="Cambria" w:hAnsi="Cambria" w:cstheme="minorHAnsi"/>
          <w:bCs/>
          <w:sz w:val="20"/>
          <w:szCs w:val="20"/>
        </w:rPr>
        <w:t xml:space="preserve">is increasing year by year. </w:t>
      </w:r>
    </w:p>
    <w:p w:rsidR="003D416E" w:rsidRPr="002E2FB8" w:rsidRDefault="003D416E" w:rsidP="0064690A">
      <w:pPr>
        <w:pStyle w:val="ListParagraph"/>
        <w:numPr>
          <w:ilvl w:val="0"/>
          <w:numId w:val="28"/>
        </w:numPr>
        <w:jc w:val="both"/>
        <w:rPr>
          <w:rFonts w:ascii="Cambria" w:hAnsi="Cambria" w:cstheme="minorHAnsi"/>
          <w:bCs/>
          <w:sz w:val="20"/>
          <w:szCs w:val="20"/>
        </w:rPr>
      </w:pPr>
      <w:r w:rsidRPr="002E2FB8">
        <w:rPr>
          <w:rFonts w:ascii="Cambria" w:hAnsi="Cambria" w:cstheme="minorHAnsi"/>
          <w:bCs/>
          <w:sz w:val="20"/>
          <w:szCs w:val="20"/>
        </w:rPr>
        <w:t>Innovations</w:t>
      </w:r>
    </w:p>
    <w:p w:rsidR="003D416E" w:rsidRPr="002E2FB8" w:rsidRDefault="003D416E" w:rsidP="003D416E">
      <w:pPr>
        <w:pStyle w:val="ListParagraph"/>
        <w:numPr>
          <w:ilvl w:val="1"/>
          <w:numId w:val="28"/>
        </w:numPr>
        <w:jc w:val="both"/>
        <w:rPr>
          <w:rFonts w:ascii="Cambria" w:hAnsi="Cambria" w:cstheme="minorHAnsi"/>
          <w:bCs/>
          <w:sz w:val="20"/>
          <w:szCs w:val="20"/>
        </w:rPr>
      </w:pPr>
      <w:r w:rsidRPr="002E2FB8">
        <w:rPr>
          <w:rFonts w:ascii="Cambria" w:hAnsi="Cambria" w:cstheme="minorHAnsi"/>
          <w:bCs/>
          <w:sz w:val="20"/>
          <w:szCs w:val="20"/>
        </w:rPr>
        <w:t>Skills Building Activities</w:t>
      </w:r>
    </w:p>
    <w:p w:rsidR="003D416E" w:rsidRPr="002E2FB8" w:rsidRDefault="003D416E" w:rsidP="003D416E">
      <w:pPr>
        <w:pStyle w:val="ListParagraph"/>
        <w:numPr>
          <w:ilvl w:val="1"/>
          <w:numId w:val="28"/>
        </w:numPr>
        <w:jc w:val="both"/>
        <w:rPr>
          <w:rFonts w:ascii="Cambria" w:hAnsi="Cambria" w:cstheme="minorHAnsi"/>
          <w:bCs/>
          <w:sz w:val="20"/>
          <w:szCs w:val="20"/>
        </w:rPr>
      </w:pPr>
      <w:r w:rsidRPr="002E2FB8">
        <w:rPr>
          <w:rFonts w:ascii="Cambria" w:hAnsi="Cambria" w:cstheme="minorHAnsi"/>
          <w:bCs/>
          <w:sz w:val="20"/>
          <w:szCs w:val="20"/>
        </w:rPr>
        <w:t>Vocational Training</w:t>
      </w:r>
    </w:p>
    <w:p w:rsidR="00D23F3F" w:rsidRPr="002E2FB8" w:rsidRDefault="003D416E" w:rsidP="003D416E">
      <w:pPr>
        <w:pStyle w:val="ListParagraph"/>
        <w:numPr>
          <w:ilvl w:val="1"/>
          <w:numId w:val="28"/>
        </w:numPr>
        <w:jc w:val="both"/>
        <w:rPr>
          <w:rFonts w:ascii="Cambria" w:hAnsi="Cambria" w:cstheme="minorHAnsi"/>
          <w:bCs/>
          <w:sz w:val="20"/>
          <w:szCs w:val="20"/>
        </w:rPr>
      </w:pPr>
      <w:r w:rsidRPr="002E2FB8">
        <w:rPr>
          <w:rFonts w:ascii="Cambria" w:hAnsi="Cambria" w:cstheme="minorHAnsi"/>
          <w:bCs/>
          <w:sz w:val="20"/>
          <w:szCs w:val="20"/>
        </w:rPr>
        <w:t xml:space="preserve">PLHA line list  </w:t>
      </w:r>
    </w:p>
    <w:p w:rsidR="00E06F89" w:rsidRPr="002E2FB8" w:rsidRDefault="00E06F89" w:rsidP="001915ED">
      <w:pPr>
        <w:pStyle w:val="ListParagraph"/>
        <w:ind w:left="1080"/>
        <w:jc w:val="both"/>
        <w:rPr>
          <w:rFonts w:ascii="Cambria" w:hAnsi="Cambria" w:cstheme="minorHAnsi"/>
          <w:sz w:val="20"/>
          <w:szCs w:val="20"/>
        </w:rPr>
      </w:pPr>
    </w:p>
    <w:p w:rsidR="00E06F89" w:rsidRPr="002E2FB8" w:rsidRDefault="00E06F89" w:rsidP="001915ED">
      <w:pPr>
        <w:pStyle w:val="ListParagraph"/>
        <w:ind w:left="1080"/>
        <w:jc w:val="both"/>
        <w:rPr>
          <w:rFonts w:ascii="Cambria" w:hAnsi="Cambria" w:cstheme="minorHAnsi"/>
          <w:sz w:val="20"/>
          <w:szCs w:val="20"/>
        </w:rPr>
      </w:pPr>
    </w:p>
    <w:p w:rsidR="00E06F89" w:rsidRPr="002E2FB8" w:rsidRDefault="00E06F89" w:rsidP="001915ED">
      <w:pPr>
        <w:pStyle w:val="ListParagraph"/>
        <w:ind w:left="1080"/>
        <w:jc w:val="both"/>
        <w:rPr>
          <w:rFonts w:ascii="Cambria" w:hAnsi="Cambria" w:cstheme="minorHAnsi"/>
          <w:sz w:val="20"/>
          <w:szCs w:val="20"/>
        </w:rPr>
      </w:pPr>
    </w:p>
    <w:p w:rsidR="00D23F3F" w:rsidRPr="002E2FB8" w:rsidRDefault="00D23F3F" w:rsidP="001915ED">
      <w:pPr>
        <w:pStyle w:val="ListParagraph"/>
        <w:ind w:left="1080"/>
        <w:jc w:val="both"/>
        <w:rPr>
          <w:rFonts w:ascii="Cambria" w:hAnsi="Cambria" w:cstheme="minorHAnsi"/>
          <w:b/>
          <w:sz w:val="20"/>
          <w:szCs w:val="20"/>
        </w:rPr>
      </w:pP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sz w:val="20"/>
          <w:szCs w:val="20"/>
        </w:rPr>
        <w:tab/>
      </w:r>
      <w:r w:rsidRPr="002E2FB8">
        <w:rPr>
          <w:rFonts w:ascii="Cambria" w:hAnsi="Cambria" w:cstheme="minorHAnsi"/>
          <w:b/>
          <w:sz w:val="20"/>
          <w:szCs w:val="20"/>
        </w:rPr>
        <w:t>Annexure C</w:t>
      </w:r>
    </w:p>
    <w:p w:rsidR="00691803" w:rsidRPr="002E2FB8" w:rsidRDefault="00691803" w:rsidP="001915ED">
      <w:pPr>
        <w:pStyle w:val="ListParagraph"/>
        <w:ind w:left="1080"/>
        <w:jc w:val="both"/>
        <w:rPr>
          <w:rFonts w:ascii="Cambria" w:hAnsi="Cambria" w:cstheme="minorHAnsi"/>
          <w:b/>
          <w:sz w:val="20"/>
          <w:szCs w:val="20"/>
        </w:rPr>
      </w:pPr>
    </w:p>
    <w:p w:rsidR="00D23F3F" w:rsidRPr="002E2FB8" w:rsidRDefault="00691803"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 xml:space="preserve">Confidential  </w:t>
      </w:r>
      <w:r w:rsidRPr="002E2FB8">
        <w:rPr>
          <w:rFonts w:ascii="Cambria" w:hAnsi="Cambria" w:cstheme="minorHAnsi"/>
          <w:b/>
          <w:sz w:val="20"/>
          <w:szCs w:val="20"/>
        </w:rPr>
        <w:tab/>
        <w:t xml:space="preserve">                                               Reporting form C</w:t>
      </w:r>
    </w:p>
    <w:p w:rsidR="00D23F3F" w:rsidRPr="002E2FB8" w:rsidRDefault="00D23F3F" w:rsidP="001915ED">
      <w:pPr>
        <w:pStyle w:val="ListParagraph"/>
        <w:ind w:left="1080"/>
        <w:jc w:val="both"/>
        <w:rPr>
          <w:rFonts w:ascii="Cambria" w:hAnsi="Cambria" w:cstheme="minorHAnsi"/>
          <w:b/>
          <w:sz w:val="20"/>
          <w:szCs w:val="20"/>
        </w:rPr>
      </w:pPr>
    </w:p>
    <w:p w:rsidR="00FF7328" w:rsidRPr="002E2FB8" w:rsidRDefault="00FF7328" w:rsidP="001915ED">
      <w:pPr>
        <w:pStyle w:val="ListParagraph"/>
        <w:ind w:left="1080"/>
        <w:jc w:val="both"/>
        <w:rPr>
          <w:rFonts w:ascii="Cambria" w:hAnsi="Cambria" w:cstheme="minorHAnsi"/>
          <w:b/>
          <w:sz w:val="20"/>
          <w:szCs w:val="20"/>
        </w:rPr>
      </w:pPr>
    </w:p>
    <w:p w:rsidR="002F451A" w:rsidRPr="002E2FB8" w:rsidRDefault="00691803" w:rsidP="001915ED">
      <w:pPr>
        <w:pStyle w:val="ListParagraph"/>
        <w:ind w:left="1080"/>
        <w:jc w:val="both"/>
        <w:rPr>
          <w:rFonts w:ascii="Cambria" w:hAnsi="Cambria" w:cstheme="minorHAnsi"/>
          <w:b/>
          <w:sz w:val="20"/>
          <w:szCs w:val="20"/>
        </w:rPr>
      </w:pPr>
      <w:r w:rsidRPr="002E2FB8">
        <w:rPr>
          <w:rFonts w:ascii="Cambria" w:hAnsi="Cambria" w:cstheme="minorHAnsi"/>
          <w:b/>
          <w:sz w:val="20"/>
          <w:szCs w:val="20"/>
        </w:rPr>
        <w:t>EXECUTIVE SUMMARY OF THE EVALUATION</w:t>
      </w:r>
    </w:p>
    <w:p w:rsidR="00691803" w:rsidRPr="002E2FB8" w:rsidRDefault="00691803" w:rsidP="001915ED">
      <w:pPr>
        <w:pStyle w:val="ListParagraph"/>
        <w:ind w:left="1080"/>
        <w:jc w:val="both"/>
        <w:rPr>
          <w:rFonts w:ascii="Cambria" w:hAnsi="Cambria" w:cstheme="minorHAnsi"/>
          <w:b/>
          <w:sz w:val="20"/>
          <w:szCs w:val="20"/>
        </w:rPr>
      </w:pPr>
      <w:r w:rsidRPr="002E2FB8">
        <w:rPr>
          <w:rFonts w:ascii="Cambria" w:hAnsi="Cambria" w:cstheme="minorHAnsi"/>
          <w:b/>
          <w:sz w:val="20"/>
          <w:szCs w:val="20"/>
        </w:rPr>
        <w:t>(Submitted to SACS for each TI evaluated with a copy to DAC)</w:t>
      </w:r>
    </w:p>
    <w:p w:rsidR="00691803" w:rsidRPr="002E2FB8" w:rsidRDefault="00691803" w:rsidP="001915ED">
      <w:pPr>
        <w:pStyle w:val="ListParagraph"/>
        <w:ind w:left="1080"/>
        <w:jc w:val="both"/>
        <w:rPr>
          <w:rFonts w:ascii="Cambria" w:hAnsi="Cambria" w:cstheme="minorHAnsi"/>
          <w:b/>
          <w:sz w:val="20"/>
          <w:szCs w:val="20"/>
        </w:rPr>
      </w:pPr>
    </w:p>
    <w:p w:rsidR="00691803" w:rsidRPr="002E2FB8" w:rsidRDefault="00691803" w:rsidP="001915ED">
      <w:pPr>
        <w:pStyle w:val="ListParagraph"/>
        <w:ind w:left="1080"/>
        <w:jc w:val="both"/>
        <w:rPr>
          <w:rFonts w:ascii="Cambria" w:hAnsi="Cambria" w:cstheme="minorHAnsi"/>
          <w:b/>
          <w:sz w:val="20"/>
          <w:szCs w:val="20"/>
        </w:rPr>
      </w:pPr>
      <w:r w:rsidRPr="002E2FB8">
        <w:rPr>
          <w:rFonts w:ascii="Cambria" w:hAnsi="Cambria" w:cstheme="minorHAnsi"/>
          <w:b/>
          <w:sz w:val="20"/>
          <w:szCs w:val="20"/>
        </w:rPr>
        <w:t>Profile of the evaluator(s):</w:t>
      </w:r>
    </w:p>
    <w:p w:rsidR="00691803" w:rsidRPr="002E2FB8" w:rsidRDefault="00691803" w:rsidP="001915ED">
      <w:pPr>
        <w:pStyle w:val="ListParagraph"/>
        <w:ind w:left="1080"/>
        <w:jc w:val="both"/>
        <w:rPr>
          <w:rFonts w:ascii="Cambria" w:hAnsi="Cambria" w:cstheme="minorHAnsi"/>
          <w:sz w:val="20"/>
          <w:szCs w:val="20"/>
        </w:rPr>
      </w:pPr>
    </w:p>
    <w:tbl>
      <w:tblPr>
        <w:tblStyle w:val="TableGrid"/>
        <w:tblW w:w="0" w:type="auto"/>
        <w:tblInd w:w="1080" w:type="dxa"/>
        <w:tblLook w:val="04A0"/>
      </w:tblPr>
      <w:tblGrid>
        <w:gridCol w:w="3848"/>
        <w:gridCol w:w="3459"/>
      </w:tblGrid>
      <w:tr w:rsidR="00691803" w:rsidRPr="002E2FB8" w:rsidTr="00D37630">
        <w:tc>
          <w:tcPr>
            <w:tcW w:w="3848" w:type="dxa"/>
          </w:tcPr>
          <w:p w:rsidR="00691803" w:rsidRPr="002E2FB8" w:rsidRDefault="00691803"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Name of the evaluators</w:t>
            </w:r>
          </w:p>
        </w:tc>
        <w:tc>
          <w:tcPr>
            <w:tcW w:w="3459" w:type="dxa"/>
          </w:tcPr>
          <w:p w:rsidR="00691803" w:rsidRPr="002E2FB8" w:rsidRDefault="00691803"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Contact Details with phone no.</w:t>
            </w:r>
          </w:p>
        </w:tc>
      </w:tr>
      <w:tr w:rsidR="00906D01" w:rsidRPr="002E2FB8" w:rsidTr="00D37630">
        <w:tc>
          <w:tcPr>
            <w:tcW w:w="3848" w:type="dxa"/>
          </w:tcPr>
          <w:p w:rsidR="00906D01" w:rsidRPr="002E2FB8" w:rsidRDefault="00906D01" w:rsidP="001915ED">
            <w:pPr>
              <w:pStyle w:val="NoSpacing"/>
              <w:jc w:val="both"/>
              <w:rPr>
                <w:rFonts w:ascii="Cambria" w:hAnsi="Cambria" w:cstheme="minorHAnsi"/>
                <w:sz w:val="20"/>
                <w:szCs w:val="20"/>
              </w:rPr>
            </w:pPr>
            <w:r w:rsidRPr="002E2FB8">
              <w:rPr>
                <w:rFonts w:ascii="Cambria" w:hAnsi="Cambria" w:cstheme="minorHAnsi"/>
                <w:sz w:val="20"/>
                <w:szCs w:val="20"/>
              </w:rPr>
              <w:t>M. Ramesh</w:t>
            </w:r>
          </w:p>
        </w:tc>
        <w:tc>
          <w:tcPr>
            <w:tcW w:w="3459" w:type="dxa"/>
          </w:tcPr>
          <w:p w:rsidR="00906D01" w:rsidRPr="002E2FB8" w:rsidRDefault="00906D01"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9963470855 ramtaneek@gmail.com</w:t>
            </w:r>
          </w:p>
        </w:tc>
      </w:tr>
      <w:tr w:rsidR="00906D01" w:rsidRPr="002E2FB8" w:rsidTr="00D37630">
        <w:tc>
          <w:tcPr>
            <w:tcW w:w="3848" w:type="dxa"/>
          </w:tcPr>
          <w:p w:rsidR="00906D01" w:rsidRPr="002E2FB8" w:rsidRDefault="00906D01" w:rsidP="001915ED">
            <w:pPr>
              <w:jc w:val="both"/>
              <w:rPr>
                <w:rFonts w:ascii="Cambria" w:hAnsi="Cambria" w:cstheme="minorHAnsi"/>
                <w:sz w:val="20"/>
                <w:szCs w:val="20"/>
              </w:rPr>
            </w:pPr>
            <w:r w:rsidRPr="002E2FB8">
              <w:rPr>
                <w:rFonts w:ascii="Cambria" w:hAnsi="Cambria" w:cstheme="minorHAnsi"/>
                <w:sz w:val="20"/>
                <w:szCs w:val="20"/>
              </w:rPr>
              <w:t xml:space="preserve">Dr. Manisha Gore </w:t>
            </w:r>
          </w:p>
        </w:tc>
        <w:tc>
          <w:tcPr>
            <w:tcW w:w="3459" w:type="dxa"/>
          </w:tcPr>
          <w:p w:rsidR="00906D01" w:rsidRPr="002E2FB8" w:rsidRDefault="00906D01"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9763345091 manishagr755@gmail.com</w:t>
            </w:r>
          </w:p>
        </w:tc>
      </w:tr>
      <w:tr w:rsidR="005D165E" w:rsidRPr="002E2FB8" w:rsidTr="00D37630">
        <w:tc>
          <w:tcPr>
            <w:tcW w:w="3848" w:type="dxa"/>
          </w:tcPr>
          <w:p w:rsidR="005D165E" w:rsidRPr="002E2FB8" w:rsidRDefault="005D165E" w:rsidP="001915ED">
            <w:pPr>
              <w:jc w:val="both"/>
              <w:rPr>
                <w:rFonts w:ascii="Cambria" w:hAnsi="Cambria" w:cstheme="minorHAnsi"/>
                <w:sz w:val="20"/>
                <w:szCs w:val="20"/>
              </w:rPr>
            </w:pPr>
            <w:r w:rsidRPr="002E2FB8">
              <w:rPr>
                <w:rFonts w:ascii="Cambria" w:hAnsi="Cambria" w:cstheme="minorHAnsi"/>
                <w:sz w:val="20"/>
                <w:szCs w:val="20"/>
              </w:rPr>
              <w:t>Surwase Vikrant (DAPCU Accountant) – Finance Evaluator</w:t>
            </w:r>
          </w:p>
        </w:tc>
        <w:tc>
          <w:tcPr>
            <w:tcW w:w="3459" w:type="dxa"/>
          </w:tcPr>
          <w:p w:rsidR="005D165E" w:rsidRPr="002E2FB8" w:rsidRDefault="005D165E" w:rsidP="001915ED">
            <w:pPr>
              <w:pStyle w:val="ListParagraph"/>
              <w:ind w:left="0"/>
              <w:jc w:val="both"/>
              <w:rPr>
                <w:rFonts w:ascii="Cambria" w:hAnsi="Cambria" w:cstheme="minorHAnsi"/>
                <w:b/>
                <w:sz w:val="20"/>
                <w:szCs w:val="20"/>
              </w:rPr>
            </w:pPr>
          </w:p>
        </w:tc>
      </w:tr>
      <w:tr w:rsidR="00691803" w:rsidRPr="002E2FB8" w:rsidTr="00D37630">
        <w:tc>
          <w:tcPr>
            <w:tcW w:w="3848" w:type="dxa"/>
          </w:tcPr>
          <w:p w:rsidR="00691803" w:rsidRPr="002E2FB8" w:rsidRDefault="00691803"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Officials from SACS/TSU (as facilitator)</w:t>
            </w:r>
          </w:p>
        </w:tc>
        <w:tc>
          <w:tcPr>
            <w:tcW w:w="3459" w:type="dxa"/>
          </w:tcPr>
          <w:p w:rsidR="00691803" w:rsidRPr="002E2FB8" w:rsidRDefault="00906D01"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Mr. Bhagawan Bhusari-DPO</w:t>
            </w:r>
          </w:p>
        </w:tc>
      </w:tr>
    </w:tbl>
    <w:p w:rsidR="00691803" w:rsidRPr="002E2FB8" w:rsidRDefault="00691803" w:rsidP="001915ED">
      <w:pPr>
        <w:pStyle w:val="ListParagraph"/>
        <w:ind w:left="1080"/>
        <w:jc w:val="both"/>
        <w:rPr>
          <w:rFonts w:ascii="Cambria" w:hAnsi="Cambria" w:cstheme="minorHAnsi"/>
          <w:sz w:val="20"/>
          <w:szCs w:val="20"/>
        </w:rPr>
      </w:pPr>
    </w:p>
    <w:tbl>
      <w:tblPr>
        <w:tblStyle w:val="TableGrid"/>
        <w:tblW w:w="8526" w:type="dxa"/>
        <w:tblInd w:w="1080" w:type="dxa"/>
        <w:tblLook w:val="04A0"/>
      </w:tblPr>
      <w:tblGrid>
        <w:gridCol w:w="4862"/>
        <w:gridCol w:w="3664"/>
      </w:tblGrid>
      <w:tr w:rsidR="00DB5157" w:rsidRPr="002E2FB8" w:rsidTr="00D37630">
        <w:tc>
          <w:tcPr>
            <w:tcW w:w="4862" w:type="dxa"/>
          </w:tcPr>
          <w:p w:rsidR="00DB5157" w:rsidRPr="002E2FB8" w:rsidRDefault="00DB5157"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Name of the NGO:</w:t>
            </w:r>
          </w:p>
        </w:tc>
        <w:tc>
          <w:tcPr>
            <w:tcW w:w="3664" w:type="dxa"/>
          </w:tcPr>
          <w:p w:rsidR="00DB5157" w:rsidRPr="002E2FB8" w:rsidRDefault="00313B97"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Niramaya Arogya Dhan</w:t>
            </w:r>
          </w:p>
        </w:tc>
      </w:tr>
      <w:tr w:rsidR="00DB5157" w:rsidRPr="002E2FB8" w:rsidTr="00D37630">
        <w:tc>
          <w:tcPr>
            <w:tcW w:w="4862" w:type="dxa"/>
          </w:tcPr>
          <w:p w:rsidR="00DB5157" w:rsidRPr="002E2FB8" w:rsidRDefault="00DB5157"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Typology of the target population:</w:t>
            </w:r>
          </w:p>
        </w:tc>
        <w:tc>
          <w:tcPr>
            <w:tcW w:w="3664" w:type="dxa"/>
          </w:tcPr>
          <w:p w:rsidR="00DB5157" w:rsidRPr="002E2FB8" w:rsidRDefault="00313B97"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Core Composite</w:t>
            </w:r>
            <w:r w:rsidR="00545685" w:rsidRPr="002E2FB8">
              <w:rPr>
                <w:rFonts w:ascii="Cambria" w:hAnsi="Cambria" w:cstheme="minorHAnsi"/>
                <w:bCs/>
                <w:sz w:val="20"/>
                <w:szCs w:val="20"/>
              </w:rPr>
              <w:t xml:space="preserve">: </w:t>
            </w:r>
            <w:r w:rsidR="00906D01" w:rsidRPr="002E2FB8">
              <w:rPr>
                <w:rFonts w:ascii="Cambria" w:hAnsi="Cambria" w:cstheme="minorHAnsi"/>
                <w:bCs/>
                <w:sz w:val="20"/>
                <w:szCs w:val="20"/>
              </w:rPr>
              <w:t>MSM</w:t>
            </w:r>
            <w:r w:rsidRPr="002E2FB8">
              <w:rPr>
                <w:rFonts w:ascii="Cambria" w:hAnsi="Cambria" w:cstheme="minorHAnsi"/>
                <w:bCs/>
                <w:sz w:val="20"/>
                <w:szCs w:val="20"/>
              </w:rPr>
              <w:t xml:space="preserve"> and TG</w:t>
            </w:r>
          </w:p>
        </w:tc>
      </w:tr>
      <w:tr w:rsidR="00DB5157" w:rsidRPr="002E2FB8" w:rsidTr="00D37630">
        <w:tc>
          <w:tcPr>
            <w:tcW w:w="4862" w:type="dxa"/>
          </w:tcPr>
          <w:p w:rsidR="00DB5157" w:rsidRPr="002E2FB8" w:rsidRDefault="00DB5157"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Total population being covered against target:</w:t>
            </w:r>
          </w:p>
        </w:tc>
        <w:tc>
          <w:tcPr>
            <w:tcW w:w="3664" w:type="dxa"/>
          </w:tcPr>
          <w:p w:rsidR="00DB5157" w:rsidRPr="002E2FB8" w:rsidRDefault="00545685"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932 out of 800</w:t>
            </w:r>
          </w:p>
        </w:tc>
      </w:tr>
      <w:tr w:rsidR="00DB5157" w:rsidRPr="002E2FB8" w:rsidTr="00D37630">
        <w:tc>
          <w:tcPr>
            <w:tcW w:w="4862" w:type="dxa"/>
          </w:tcPr>
          <w:p w:rsidR="00DB5157" w:rsidRPr="002E2FB8" w:rsidRDefault="00DB5157"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Dates of  Visit:</w:t>
            </w:r>
          </w:p>
        </w:tc>
        <w:tc>
          <w:tcPr>
            <w:tcW w:w="3664" w:type="dxa"/>
          </w:tcPr>
          <w:p w:rsidR="00DB5157" w:rsidRPr="002E2FB8" w:rsidRDefault="007B3F20" w:rsidP="007B3F20">
            <w:pPr>
              <w:pStyle w:val="ListParagraph"/>
              <w:ind w:left="0"/>
              <w:jc w:val="both"/>
              <w:rPr>
                <w:rFonts w:ascii="Cambria" w:hAnsi="Cambria" w:cstheme="minorHAnsi"/>
                <w:bCs/>
                <w:sz w:val="20"/>
                <w:szCs w:val="20"/>
              </w:rPr>
            </w:pPr>
            <w:r w:rsidRPr="002E2FB8">
              <w:rPr>
                <w:rFonts w:ascii="Cambria" w:hAnsi="Cambria" w:cstheme="minorHAnsi"/>
                <w:bCs/>
                <w:sz w:val="20"/>
                <w:szCs w:val="20"/>
              </w:rPr>
              <w:t>23</w:t>
            </w:r>
            <w:r w:rsidRPr="002E2FB8">
              <w:rPr>
                <w:rFonts w:ascii="Cambria" w:hAnsi="Cambria" w:cstheme="minorHAnsi"/>
                <w:bCs/>
                <w:sz w:val="20"/>
                <w:szCs w:val="20"/>
                <w:vertAlign w:val="superscript"/>
              </w:rPr>
              <w:t>rd</w:t>
            </w:r>
            <w:r w:rsidRPr="002E2FB8">
              <w:rPr>
                <w:rFonts w:ascii="Cambria" w:hAnsi="Cambria" w:cstheme="minorHAnsi"/>
                <w:bCs/>
                <w:sz w:val="20"/>
                <w:szCs w:val="20"/>
              </w:rPr>
              <w:t xml:space="preserve"> to 25</w:t>
            </w:r>
            <w:r w:rsidRPr="002E2FB8">
              <w:rPr>
                <w:rFonts w:ascii="Cambria" w:hAnsi="Cambria" w:cstheme="minorHAnsi"/>
                <w:bCs/>
                <w:sz w:val="20"/>
                <w:szCs w:val="20"/>
                <w:vertAlign w:val="superscript"/>
              </w:rPr>
              <w:t>th</w:t>
            </w:r>
            <w:r w:rsidRPr="002E2FB8">
              <w:rPr>
                <w:rFonts w:ascii="Cambria" w:hAnsi="Cambria" w:cstheme="minorHAnsi"/>
                <w:bCs/>
                <w:sz w:val="20"/>
                <w:szCs w:val="20"/>
              </w:rPr>
              <w:t xml:space="preserve"> </w:t>
            </w:r>
            <w:r w:rsidR="00906D01" w:rsidRPr="002E2FB8">
              <w:rPr>
                <w:rFonts w:ascii="Cambria" w:hAnsi="Cambria" w:cstheme="minorHAnsi"/>
                <w:bCs/>
                <w:sz w:val="20"/>
                <w:szCs w:val="20"/>
              </w:rPr>
              <w:t>April 2016</w:t>
            </w:r>
          </w:p>
        </w:tc>
      </w:tr>
      <w:tr w:rsidR="00DB5157" w:rsidRPr="002E2FB8" w:rsidTr="00D37630">
        <w:tc>
          <w:tcPr>
            <w:tcW w:w="4862" w:type="dxa"/>
          </w:tcPr>
          <w:p w:rsidR="00DB5157" w:rsidRPr="002E2FB8" w:rsidRDefault="00DB5157"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Place of Visit:</w:t>
            </w:r>
          </w:p>
        </w:tc>
        <w:tc>
          <w:tcPr>
            <w:tcW w:w="3664" w:type="dxa"/>
          </w:tcPr>
          <w:p w:rsidR="00DB5157" w:rsidRPr="002E2FB8" w:rsidRDefault="007B3F20"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 xml:space="preserve">Garkhul, 70 Feet road, Market yard, </w:t>
            </w:r>
          </w:p>
        </w:tc>
      </w:tr>
    </w:tbl>
    <w:p w:rsidR="00AA640E" w:rsidRPr="002E2FB8" w:rsidRDefault="00AA640E" w:rsidP="001915ED">
      <w:pPr>
        <w:pStyle w:val="ListParagraph"/>
        <w:ind w:left="1080"/>
        <w:jc w:val="both"/>
        <w:rPr>
          <w:rFonts w:ascii="Cambria" w:hAnsi="Cambria" w:cstheme="minorHAnsi"/>
          <w:sz w:val="20"/>
          <w:szCs w:val="20"/>
        </w:rPr>
      </w:pPr>
    </w:p>
    <w:p w:rsidR="002750DA" w:rsidRPr="00BC1399" w:rsidRDefault="002750DA" w:rsidP="001915ED">
      <w:pPr>
        <w:pStyle w:val="ListParagraph"/>
        <w:ind w:left="1080"/>
        <w:jc w:val="both"/>
        <w:rPr>
          <w:rFonts w:ascii="Cambria" w:hAnsi="Cambria" w:cstheme="minorHAnsi"/>
          <w:b/>
          <w:bCs/>
          <w:sz w:val="20"/>
          <w:szCs w:val="20"/>
        </w:rPr>
      </w:pPr>
      <w:r w:rsidRPr="00BC1399">
        <w:rPr>
          <w:rFonts w:ascii="Cambria" w:hAnsi="Cambria" w:cstheme="minorHAnsi"/>
          <w:b/>
          <w:bCs/>
          <w:sz w:val="20"/>
          <w:szCs w:val="20"/>
        </w:rPr>
        <w:t>Overall Rating based programme delivery score:</w:t>
      </w:r>
    </w:p>
    <w:p w:rsidR="004A666E" w:rsidRPr="00BC1399" w:rsidRDefault="004A666E" w:rsidP="001915ED">
      <w:pPr>
        <w:pStyle w:val="ListParagraph"/>
        <w:ind w:left="1080"/>
        <w:jc w:val="both"/>
        <w:rPr>
          <w:rFonts w:ascii="Cambria" w:hAnsi="Cambria" w:cstheme="minorHAnsi"/>
          <w:b/>
          <w:bCs/>
          <w:sz w:val="20"/>
          <w:szCs w:val="20"/>
        </w:rPr>
      </w:pPr>
    </w:p>
    <w:tbl>
      <w:tblPr>
        <w:tblStyle w:val="TableGrid"/>
        <w:tblW w:w="0" w:type="auto"/>
        <w:tblInd w:w="1080" w:type="dxa"/>
        <w:tblLayout w:type="fixed"/>
        <w:tblLook w:val="04A0"/>
      </w:tblPr>
      <w:tblGrid>
        <w:gridCol w:w="1908"/>
        <w:gridCol w:w="1170"/>
        <w:gridCol w:w="1440"/>
        <w:gridCol w:w="3996"/>
      </w:tblGrid>
      <w:tr w:rsidR="004A666E" w:rsidRPr="002E2FB8" w:rsidTr="004A666E">
        <w:tc>
          <w:tcPr>
            <w:tcW w:w="1908" w:type="dxa"/>
          </w:tcPr>
          <w:p w:rsidR="002750DA" w:rsidRPr="002E2FB8" w:rsidRDefault="002750DA"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Total Score Obtained (in %)</w:t>
            </w:r>
          </w:p>
        </w:tc>
        <w:tc>
          <w:tcPr>
            <w:tcW w:w="1170" w:type="dxa"/>
          </w:tcPr>
          <w:p w:rsidR="002750DA" w:rsidRPr="002E2FB8" w:rsidRDefault="00E530C8"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Category</w:t>
            </w:r>
          </w:p>
        </w:tc>
        <w:tc>
          <w:tcPr>
            <w:tcW w:w="1440" w:type="dxa"/>
          </w:tcPr>
          <w:p w:rsidR="002750DA" w:rsidRPr="002E2FB8" w:rsidRDefault="00E530C8"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Rating</w:t>
            </w:r>
          </w:p>
        </w:tc>
        <w:tc>
          <w:tcPr>
            <w:tcW w:w="3996" w:type="dxa"/>
          </w:tcPr>
          <w:p w:rsidR="002750DA" w:rsidRPr="002E2FB8" w:rsidRDefault="00E530C8"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Recommendations</w:t>
            </w:r>
          </w:p>
        </w:tc>
      </w:tr>
      <w:tr w:rsidR="004A666E" w:rsidRPr="002E2FB8" w:rsidTr="004A666E">
        <w:tc>
          <w:tcPr>
            <w:tcW w:w="1908" w:type="dxa"/>
          </w:tcPr>
          <w:p w:rsidR="002750DA"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Below 40%</w:t>
            </w:r>
          </w:p>
        </w:tc>
        <w:tc>
          <w:tcPr>
            <w:tcW w:w="1170" w:type="dxa"/>
          </w:tcPr>
          <w:p w:rsidR="002750DA"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D</w:t>
            </w:r>
          </w:p>
        </w:tc>
        <w:tc>
          <w:tcPr>
            <w:tcW w:w="1440" w:type="dxa"/>
          </w:tcPr>
          <w:p w:rsidR="002750DA"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Poor</w:t>
            </w:r>
          </w:p>
        </w:tc>
        <w:tc>
          <w:tcPr>
            <w:tcW w:w="3996" w:type="dxa"/>
          </w:tcPr>
          <w:p w:rsidR="002750DA"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Recommended for</w:t>
            </w:r>
            <w:r w:rsidR="00BC68DE" w:rsidRPr="002E2FB8">
              <w:rPr>
                <w:rFonts w:ascii="Cambria" w:hAnsi="Cambria" w:cstheme="minorHAnsi"/>
                <w:bCs/>
                <w:sz w:val="20"/>
                <w:szCs w:val="20"/>
              </w:rPr>
              <w:t xml:space="preserve"> discontinuation</w:t>
            </w:r>
          </w:p>
        </w:tc>
      </w:tr>
      <w:tr w:rsidR="004A666E" w:rsidRPr="002E2FB8" w:rsidTr="004A666E">
        <w:tc>
          <w:tcPr>
            <w:tcW w:w="1908" w:type="dxa"/>
          </w:tcPr>
          <w:p w:rsidR="00E530C8" w:rsidRPr="002E2FB8" w:rsidRDefault="00E530C8"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41%-60%</w:t>
            </w:r>
          </w:p>
        </w:tc>
        <w:tc>
          <w:tcPr>
            <w:tcW w:w="1170" w:type="dxa"/>
          </w:tcPr>
          <w:p w:rsidR="00E530C8" w:rsidRPr="002E2FB8" w:rsidRDefault="00E530C8"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C</w:t>
            </w:r>
          </w:p>
        </w:tc>
        <w:tc>
          <w:tcPr>
            <w:tcW w:w="1440" w:type="dxa"/>
          </w:tcPr>
          <w:p w:rsidR="00E530C8" w:rsidRPr="002E2FB8" w:rsidRDefault="00E530C8"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Average</w:t>
            </w:r>
          </w:p>
        </w:tc>
        <w:tc>
          <w:tcPr>
            <w:tcW w:w="3996" w:type="dxa"/>
          </w:tcPr>
          <w:p w:rsidR="00E530C8" w:rsidRPr="002E2FB8" w:rsidRDefault="002E2FB8" w:rsidP="001915ED">
            <w:pPr>
              <w:pStyle w:val="ListParagraph"/>
              <w:ind w:left="0"/>
              <w:jc w:val="both"/>
              <w:rPr>
                <w:rFonts w:ascii="Cambria" w:hAnsi="Cambria" w:cstheme="minorHAnsi"/>
                <w:b/>
                <w:sz w:val="20"/>
                <w:szCs w:val="20"/>
              </w:rPr>
            </w:pPr>
            <w:r w:rsidRPr="002E2FB8">
              <w:rPr>
                <w:rFonts w:ascii="Cambria" w:hAnsi="Cambria" w:cstheme="minorHAnsi"/>
                <w:b/>
                <w:sz w:val="20"/>
                <w:szCs w:val="20"/>
              </w:rPr>
              <w:t>Recommended for continuation for 3 months and further extended based performance/evaluation</w:t>
            </w:r>
          </w:p>
        </w:tc>
      </w:tr>
      <w:tr w:rsidR="004A666E" w:rsidRPr="002E2FB8" w:rsidTr="004A666E">
        <w:tc>
          <w:tcPr>
            <w:tcW w:w="1908" w:type="dxa"/>
          </w:tcPr>
          <w:p w:rsidR="00E530C8"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61%-80%</w:t>
            </w:r>
          </w:p>
        </w:tc>
        <w:tc>
          <w:tcPr>
            <w:tcW w:w="1170" w:type="dxa"/>
          </w:tcPr>
          <w:p w:rsidR="00E530C8"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B</w:t>
            </w:r>
          </w:p>
        </w:tc>
        <w:tc>
          <w:tcPr>
            <w:tcW w:w="1440" w:type="dxa"/>
          </w:tcPr>
          <w:p w:rsidR="00E530C8"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Good</w:t>
            </w:r>
          </w:p>
        </w:tc>
        <w:tc>
          <w:tcPr>
            <w:tcW w:w="3996" w:type="dxa"/>
          </w:tcPr>
          <w:p w:rsidR="00E530C8"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Recommended for</w:t>
            </w:r>
            <w:r w:rsidR="00A31484" w:rsidRPr="002E2FB8">
              <w:rPr>
                <w:rFonts w:ascii="Cambria" w:hAnsi="Cambria" w:cstheme="minorHAnsi"/>
                <w:bCs/>
                <w:sz w:val="20"/>
                <w:szCs w:val="20"/>
              </w:rPr>
              <w:t xml:space="preserve"> continuation</w:t>
            </w:r>
          </w:p>
        </w:tc>
      </w:tr>
      <w:tr w:rsidR="004A666E" w:rsidRPr="002E2FB8" w:rsidTr="004A666E">
        <w:tc>
          <w:tcPr>
            <w:tcW w:w="1908" w:type="dxa"/>
          </w:tcPr>
          <w:p w:rsidR="00E530C8"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&gt;80%</w:t>
            </w:r>
          </w:p>
        </w:tc>
        <w:tc>
          <w:tcPr>
            <w:tcW w:w="1170" w:type="dxa"/>
          </w:tcPr>
          <w:p w:rsidR="00E530C8"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A</w:t>
            </w:r>
          </w:p>
        </w:tc>
        <w:tc>
          <w:tcPr>
            <w:tcW w:w="1440" w:type="dxa"/>
          </w:tcPr>
          <w:p w:rsidR="00E530C8"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Very Good</w:t>
            </w:r>
          </w:p>
        </w:tc>
        <w:tc>
          <w:tcPr>
            <w:tcW w:w="3996" w:type="dxa"/>
          </w:tcPr>
          <w:p w:rsidR="00E530C8" w:rsidRPr="002E2FB8" w:rsidRDefault="00E530C8" w:rsidP="001915ED">
            <w:pPr>
              <w:pStyle w:val="ListParagraph"/>
              <w:ind w:left="0"/>
              <w:jc w:val="both"/>
              <w:rPr>
                <w:rFonts w:ascii="Cambria" w:hAnsi="Cambria" w:cstheme="minorHAnsi"/>
                <w:bCs/>
                <w:sz w:val="20"/>
                <w:szCs w:val="20"/>
              </w:rPr>
            </w:pPr>
            <w:r w:rsidRPr="002E2FB8">
              <w:rPr>
                <w:rFonts w:ascii="Cambria" w:hAnsi="Cambria" w:cstheme="minorHAnsi"/>
                <w:bCs/>
                <w:sz w:val="20"/>
                <w:szCs w:val="20"/>
              </w:rPr>
              <w:t xml:space="preserve">Recommended for continuation with specific focus for developing </w:t>
            </w:r>
            <w:r w:rsidR="00D6125C" w:rsidRPr="002E2FB8">
              <w:rPr>
                <w:rFonts w:ascii="Cambria" w:hAnsi="Cambria" w:cstheme="minorHAnsi"/>
                <w:bCs/>
                <w:sz w:val="20"/>
                <w:szCs w:val="20"/>
              </w:rPr>
              <w:t>learning sites.</w:t>
            </w:r>
          </w:p>
        </w:tc>
      </w:tr>
    </w:tbl>
    <w:p w:rsidR="002750DA" w:rsidRPr="002E2FB8" w:rsidRDefault="002750DA" w:rsidP="001915ED">
      <w:pPr>
        <w:pStyle w:val="ListParagraph"/>
        <w:ind w:left="1080"/>
        <w:jc w:val="both"/>
        <w:rPr>
          <w:rFonts w:ascii="Cambria" w:hAnsi="Cambria" w:cstheme="minorHAnsi"/>
          <w:sz w:val="20"/>
          <w:szCs w:val="20"/>
        </w:rPr>
      </w:pPr>
    </w:p>
    <w:p w:rsidR="00067A94" w:rsidRPr="002E2FB8" w:rsidRDefault="00067A94" w:rsidP="001915ED">
      <w:pPr>
        <w:pStyle w:val="ListParagraph"/>
        <w:ind w:left="1080"/>
        <w:jc w:val="both"/>
        <w:rPr>
          <w:rFonts w:ascii="Cambria" w:hAnsi="Cambria" w:cstheme="minorHAnsi"/>
          <w:b/>
          <w:sz w:val="20"/>
          <w:szCs w:val="20"/>
        </w:rPr>
      </w:pPr>
    </w:p>
    <w:p w:rsidR="00D6125C" w:rsidRPr="00BC1399" w:rsidRDefault="00BC1399" w:rsidP="00BC1399">
      <w:pPr>
        <w:jc w:val="both"/>
        <w:rPr>
          <w:rFonts w:ascii="Cambria" w:hAnsi="Cambria" w:cstheme="minorHAnsi"/>
          <w:b/>
          <w:sz w:val="20"/>
          <w:szCs w:val="20"/>
        </w:rPr>
      </w:pPr>
      <w:r w:rsidRPr="00BC1399">
        <w:rPr>
          <w:rFonts w:ascii="Cambria" w:hAnsi="Cambria" w:cstheme="minorHAnsi"/>
          <w:b/>
          <w:sz w:val="20"/>
          <w:szCs w:val="20"/>
        </w:rPr>
        <w:lastRenderedPageBreak/>
        <w:t>S</w:t>
      </w:r>
      <w:r w:rsidR="00D6125C" w:rsidRPr="00BC1399">
        <w:rPr>
          <w:rFonts w:ascii="Cambria" w:hAnsi="Cambria" w:cstheme="minorHAnsi"/>
          <w:b/>
          <w:sz w:val="20"/>
          <w:szCs w:val="20"/>
        </w:rPr>
        <w:t>pecific Recommendations:</w:t>
      </w:r>
    </w:p>
    <w:tbl>
      <w:tblPr>
        <w:tblStyle w:val="TableGrid"/>
        <w:tblW w:w="10207" w:type="dxa"/>
        <w:tblInd w:w="-318" w:type="dxa"/>
        <w:tblLook w:val="04A0"/>
      </w:tblPr>
      <w:tblGrid>
        <w:gridCol w:w="10207"/>
      </w:tblGrid>
      <w:tr w:rsidR="00D6125C" w:rsidRPr="002E2FB8" w:rsidTr="005C29D9">
        <w:trPr>
          <w:trHeight w:val="365"/>
        </w:trPr>
        <w:tc>
          <w:tcPr>
            <w:tcW w:w="10207" w:type="dxa"/>
          </w:tcPr>
          <w:p w:rsidR="005C29D9" w:rsidRPr="002E2FB8" w:rsidRDefault="005C29D9" w:rsidP="005C29D9">
            <w:pPr>
              <w:spacing w:line="276" w:lineRule="auto"/>
              <w:jc w:val="both"/>
              <w:rPr>
                <w:rFonts w:ascii="Cambria" w:hAnsi="Cambria" w:cstheme="minorHAnsi"/>
                <w:b/>
                <w:sz w:val="20"/>
                <w:szCs w:val="20"/>
              </w:rPr>
            </w:pPr>
            <w:r w:rsidRPr="002E2FB8">
              <w:rPr>
                <w:rFonts w:ascii="Cambria" w:hAnsi="Cambria" w:cstheme="minorHAnsi"/>
                <w:b/>
                <w:sz w:val="20"/>
                <w:szCs w:val="20"/>
              </w:rPr>
              <w:t>Overall the project has been functioning within the guidelines, 2 day visit has given the evaluators a limited scope to understand the program for recommending following points:</w:t>
            </w:r>
          </w:p>
          <w:p w:rsidR="00067A94" w:rsidRPr="002E2FB8" w:rsidRDefault="00067A94" w:rsidP="001915ED">
            <w:pPr>
              <w:jc w:val="both"/>
              <w:rPr>
                <w:rFonts w:ascii="Cambria" w:hAnsi="Cambria" w:cstheme="minorHAnsi"/>
                <w:sz w:val="20"/>
                <w:szCs w:val="20"/>
              </w:rPr>
            </w:pPr>
          </w:p>
          <w:tbl>
            <w:tblPr>
              <w:tblStyle w:val="TableGrid"/>
              <w:tblW w:w="0" w:type="auto"/>
              <w:tblLook w:val="04A0"/>
            </w:tblPr>
            <w:tblGrid>
              <w:gridCol w:w="4849"/>
              <w:gridCol w:w="4962"/>
            </w:tblGrid>
            <w:tr w:rsidR="00067A94" w:rsidRPr="002E2FB8" w:rsidTr="005C29D9">
              <w:trPr>
                <w:tblHeader/>
              </w:trPr>
              <w:tc>
                <w:tcPr>
                  <w:tcW w:w="4849" w:type="dxa"/>
                </w:tcPr>
                <w:p w:rsidR="00067A94" w:rsidRPr="002E2FB8" w:rsidRDefault="00067A94" w:rsidP="00067A94">
                  <w:pPr>
                    <w:jc w:val="center"/>
                    <w:rPr>
                      <w:rFonts w:ascii="Cambria" w:hAnsi="Cambria" w:cstheme="minorHAnsi"/>
                      <w:b/>
                      <w:bCs/>
                      <w:sz w:val="20"/>
                      <w:szCs w:val="20"/>
                    </w:rPr>
                  </w:pPr>
                  <w:r w:rsidRPr="002E2FB8">
                    <w:rPr>
                      <w:rFonts w:ascii="Cambria" w:hAnsi="Cambria" w:cstheme="minorHAnsi"/>
                      <w:b/>
                      <w:bCs/>
                      <w:sz w:val="20"/>
                      <w:szCs w:val="20"/>
                    </w:rPr>
                    <w:t>Observation</w:t>
                  </w:r>
                </w:p>
              </w:tc>
              <w:tc>
                <w:tcPr>
                  <w:tcW w:w="4962" w:type="dxa"/>
                </w:tcPr>
                <w:p w:rsidR="00067A94" w:rsidRPr="002E2FB8" w:rsidRDefault="00067A94" w:rsidP="00067A94">
                  <w:pPr>
                    <w:jc w:val="center"/>
                    <w:rPr>
                      <w:rFonts w:ascii="Cambria" w:hAnsi="Cambria" w:cstheme="minorHAnsi"/>
                      <w:b/>
                      <w:bCs/>
                      <w:sz w:val="20"/>
                      <w:szCs w:val="20"/>
                    </w:rPr>
                  </w:pPr>
                  <w:r w:rsidRPr="002E2FB8">
                    <w:rPr>
                      <w:rFonts w:ascii="Cambria" w:hAnsi="Cambria" w:cstheme="minorHAnsi"/>
                      <w:b/>
                      <w:bCs/>
                      <w:sz w:val="20"/>
                      <w:szCs w:val="20"/>
                    </w:rPr>
                    <w:t>Recommendation</w:t>
                  </w:r>
                </w:p>
              </w:tc>
            </w:tr>
            <w:tr w:rsidR="00067A94" w:rsidRPr="002E2FB8" w:rsidTr="005C29D9">
              <w:tc>
                <w:tcPr>
                  <w:tcW w:w="4849" w:type="dxa"/>
                </w:tcPr>
                <w:p w:rsidR="00067A94" w:rsidRPr="002E2FB8" w:rsidRDefault="00067A94" w:rsidP="00067A94">
                  <w:pPr>
                    <w:pStyle w:val="ListParagraph"/>
                    <w:numPr>
                      <w:ilvl w:val="0"/>
                      <w:numId w:val="22"/>
                    </w:numPr>
                    <w:jc w:val="both"/>
                    <w:rPr>
                      <w:rFonts w:ascii="Cambria" w:hAnsi="Cambria" w:cstheme="minorHAnsi"/>
                      <w:sz w:val="20"/>
                      <w:szCs w:val="20"/>
                    </w:rPr>
                  </w:pPr>
                  <w:r w:rsidRPr="002E2FB8">
                    <w:rPr>
                      <w:rFonts w:ascii="Cambria" w:hAnsi="Cambria" w:cstheme="minorHAnsi"/>
                      <w:sz w:val="20"/>
                      <w:szCs w:val="20"/>
                    </w:rPr>
                    <w:t>Weekly Outreach plan is not in place – Monthly due list is preparing but no prioritization of risk and vulnerability</w:t>
                  </w:r>
                </w:p>
                <w:p w:rsidR="00067A94" w:rsidRPr="002E2FB8" w:rsidRDefault="00215959" w:rsidP="000F07CE">
                  <w:pPr>
                    <w:pStyle w:val="ListParagraph"/>
                    <w:numPr>
                      <w:ilvl w:val="0"/>
                      <w:numId w:val="22"/>
                    </w:numPr>
                    <w:jc w:val="both"/>
                    <w:rPr>
                      <w:rFonts w:ascii="Cambria" w:hAnsi="Cambria" w:cstheme="minorHAnsi"/>
                      <w:sz w:val="20"/>
                      <w:szCs w:val="20"/>
                    </w:rPr>
                  </w:pPr>
                  <w:r w:rsidRPr="002E2FB8">
                    <w:rPr>
                      <w:rFonts w:ascii="Cambria" w:hAnsi="Cambria" w:cstheme="minorHAnsi"/>
                      <w:sz w:val="20"/>
                      <w:szCs w:val="20"/>
                    </w:rPr>
                    <w:t xml:space="preserve">As per the CGA, </w:t>
                  </w:r>
                  <w:r w:rsidR="000F07CE" w:rsidRPr="002E2FB8">
                    <w:rPr>
                      <w:rFonts w:ascii="Cambria" w:hAnsi="Cambria" w:cstheme="minorHAnsi"/>
                      <w:sz w:val="20"/>
                      <w:szCs w:val="20"/>
                    </w:rPr>
                    <w:t>93</w:t>
                  </w:r>
                  <w:r w:rsidRPr="002E2FB8">
                    <w:rPr>
                      <w:rFonts w:ascii="Cambria" w:hAnsi="Cambria" w:cstheme="minorHAnsi"/>
                      <w:sz w:val="20"/>
                      <w:szCs w:val="20"/>
                    </w:rPr>
                    <w:t>% of HRGs are in Low level risk which can be reviewed</w:t>
                  </w:r>
                </w:p>
              </w:tc>
              <w:tc>
                <w:tcPr>
                  <w:tcW w:w="4962" w:type="dxa"/>
                </w:tcPr>
                <w:p w:rsidR="00067A94" w:rsidRPr="002E2FB8" w:rsidRDefault="00067A94" w:rsidP="00067A94">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Weekly outreach plan should be prepared on risk and vulnerability</w:t>
                  </w:r>
                </w:p>
                <w:p w:rsidR="00067A94" w:rsidRPr="002E2FB8" w:rsidRDefault="00067A94" w:rsidP="00215959">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 xml:space="preserve">CGA and risk assessment should </w:t>
                  </w:r>
                  <w:r w:rsidR="00215959" w:rsidRPr="002E2FB8">
                    <w:rPr>
                      <w:rFonts w:ascii="Cambria" w:hAnsi="Cambria" w:cstheme="minorHAnsi"/>
                      <w:sz w:val="20"/>
                      <w:szCs w:val="20"/>
                    </w:rPr>
                    <w:t xml:space="preserve">be done with qualitatively </w:t>
                  </w:r>
                  <w:r w:rsidRPr="002E2FB8">
                    <w:rPr>
                      <w:rFonts w:ascii="Cambria" w:hAnsi="Cambria" w:cstheme="minorHAnsi"/>
                      <w:sz w:val="20"/>
                      <w:szCs w:val="20"/>
                    </w:rPr>
                    <w:t>and can be used for outreach plan</w:t>
                  </w:r>
                </w:p>
              </w:tc>
            </w:tr>
            <w:tr w:rsidR="0059443B" w:rsidRPr="002E2FB8" w:rsidTr="005C29D9">
              <w:tc>
                <w:tcPr>
                  <w:tcW w:w="4849" w:type="dxa"/>
                </w:tcPr>
                <w:p w:rsidR="009A42BD" w:rsidRPr="002E2FB8" w:rsidRDefault="003917C9" w:rsidP="009A42BD">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 xml:space="preserve">Clinical services are providing </w:t>
                  </w:r>
                  <w:r w:rsidR="009A42BD" w:rsidRPr="002E2FB8">
                    <w:rPr>
                      <w:rFonts w:ascii="Cambria" w:hAnsi="Cambria" w:cstheme="minorHAnsi"/>
                      <w:sz w:val="20"/>
                      <w:szCs w:val="20"/>
                    </w:rPr>
                    <w:t xml:space="preserve">in </w:t>
                  </w:r>
                  <w:r w:rsidR="000F07CE" w:rsidRPr="002E2FB8">
                    <w:rPr>
                      <w:rFonts w:ascii="Cambria" w:hAnsi="Cambria" w:cstheme="minorHAnsi"/>
                      <w:sz w:val="20"/>
                      <w:szCs w:val="20"/>
                    </w:rPr>
                    <w:t>7</w:t>
                  </w:r>
                  <w:r w:rsidR="009A42BD" w:rsidRPr="002E2FB8">
                    <w:rPr>
                      <w:rFonts w:ascii="Cambria" w:hAnsi="Cambria" w:cstheme="minorHAnsi"/>
                      <w:sz w:val="20"/>
                      <w:szCs w:val="20"/>
                    </w:rPr>
                    <w:t xml:space="preserve"> PPP clinics without counseling</w:t>
                  </w:r>
                </w:p>
                <w:p w:rsidR="003917C9" w:rsidRPr="002E2FB8" w:rsidRDefault="000F07CE" w:rsidP="003917C9">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All PPP</w:t>
                  </w:r>
                  <w:r w:rsidR="009A42BD" w:rsidRPr="002E2FB8">
                    <w:rPr>
                      <w:rFonts w:ascii="Cambria" w:hAnsi="Cambria" w:cstheme="minorHAnsi"/>
                      <w:sz w:val="20"/>
                      <w:szCs w:val="20"/>
                    </w:rPr>
                    <w:t xml:space="preserve"> </w:t>
                  </w:r>
                  <w:r w:rsidR="003917C9" w:rsidRPr="002E2FB8">
                    <w:rPr>
                      <w:rFonts w:ascii="Cambria" w:hAnsi="Cambria" w:cstheme="minorHAnsi"/>
                      <w:sz w:val="20"/>
                      <w:szCs w:val="20"/>
                    </w:rPr>
                    <w:t>Medical officer qualification is BAMS and untrained</w:t>
                  </w:r>
                </w:p>
                <w:p w:rsidR="003917C9" w:rsidRPr="002E2FB8" w:rsidRDefault="003917C9" w:rsidP="003917C9">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Internal examination is very poor</w:t>
                  </w:r>
                </w:p>
                <w:p w:rsidR="003917C9" w:rsidRPr="002E2FB8" w:rsidRDefault="003917C9" w:rsidP="009A42BD">
                  <w:pPr>
                    <w:jc w:val="both"/>
                    <w:rPr>
                      <w:rFonts w:ascii="Cambria" w:hAnsi="Cambria" w:cstheme="minorHAnsi"/>
                      <w:sz w:val="20"/>
                      <w:szCs w:val="20"/>
                    </w:rPr>
                  </w:pPr>
                </w:p>
              </w:tc>
              <w:tc>
                <w:tcPr>
                  <w:tcW w:w="4962" w:type="dxa"/>
                </w:tcPr>
                <w:p w:rsidR="009A42BD" w:rsidRPr="002E2FB8" w:rsidRDefault="009A42BD" w:rsidP="009C7C56">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Training should be provided to PPP clinic doctors and guidelines should be provided</w:t>
                  </w:r>
                </w:p>
                <w:p w:rsidR="0059443B" w:rsidRPr="002E2FB8" w:rsidRDefault="009A42BD" w:rsidP="009C7C56">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 xml:space="preserve">Counseling component should be strengthened </w:t>
                  </w:r>
                </w:p>
                <w:p w:rsidR="009C7C56" w:rsidRPr="002E2FB8" w:rsidRDefault="009C7C56" w:rsidP="009C7C56">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 xml:space="preserve">Medical officer qualification can be reviewed and training should be provided on SCM </w:t>
                  </w:r>
                </w:p>
                <w:p w:rsidR="009C7C56" w:rsidRPr="002E2FB8" w:rsidRDefault="009C7C56" w:rsidP="009A42BD">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Internal examination should done</w:t>
                  </w:r>
                </w:p>
              </w:tc>
            </w:tr>
            <w:tr w:rsidR="0059443B" w:rsidRPr="002E2FB8" w:rsidTr="005C29D9">
              <w:tc>
                <w:tcPr>
                  <w:tcW w:w="4849" w:type="dxa"/>
                </w:tcPr>
                <w:p w:rsidR="0059443B" w:rsidRPr="002E2FB8" w:rsidRDefault="000117AB" w:rsidP="000117AB">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 xml:space="preserve">Documentation is good </w:t>
                  </w:r>
                  <w:r w:rsidR="00F53445" w:rsidRPr="002E2FB8">
                    <w:rPr>
                      <w:rFonts w:ascii="Cambria" w:hAnsi="Cambria" w:cstheme="minorHAnsi"/>
                      <w:sz w:val="20"/>
                      <w:szCs w:val="20"/>
                    </w:rPr>
                    <w:t xml:space="preserve">but </w:t>
                  </w:r>
                  <w:r w:rsidRPr="002E2FB8">
                    <w:rPr>
                      <w:rFonts w:ascii="Cambria" w:hAnsi="Cambria" w:cstheme="minorHAnsi"/>
                      <w:sz w:val="20"/>
                      <w:szCs w:val="20"/>
                    </w:rPr>
                    <w:t>need to strengthen</w:t>
                  </w:r>
                </w:p>
                <w:p w:rsidR="00B436CB" w:rsidRPr="002E2FB8" w:rsidRDefault="00B436CB" w:rsidP="000117AB">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DIC register is not maintaining regularly</w:t>
                  </w:r>
                </w:p>
              </w:tc>
              <w:tc>
                <w:tcPr>
                  <w:tcW w:w="4962" w:type="dxa"/>
                </w:tcPr>
                <w:p w:rsidR="0059443B" w:rsidRPr="002E2FB8" w:rsidRDefault="000117AB" w:rsidP="000117AB">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 xml:space="preserve">Documentation need to strengthen as </w:t>
                  </w:r>
                  <w:r w:rsidR="00BC5158" w:rsidRPr="002E2FB8">
                    <w:rPr>
                      <w:rFonts w:ascii="Cambria" w:hAnsi="Cambria" w:cstheme="minorHAnsi"/>
                      <w:sz w:val="20"/>
                      <w:szCs w:val="20"/>
                    </w:rPr>
                    <w:t>information of performance, learning’s, challenges, strategies and important elements also should be captures</w:t>
                  </w:r>
                </w:p>
                <w:p w:rsidR="00B436CB" w:rsidRPr="002E2FB8" w:rsidRDefault="00B436CB" w:rsidP="000117AB">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DIC and Hot spot meetings minutes should maintained well and updated regularly</w:t>
                  </w:r>
                </w:p>
              </w:tc>
            </w:tr>
            <w:tr w:rsidR="0059443B" w:rsidRPr="002E2FB8" w:rsidTr="005C29D9">
              <w:tc>
                <w:tcPr>
                  <w:tcW w:w="4849" w:type="dxa"/>
                </w:tcPr>
                <w:p w:rsidR="0059443B" w:rsidRPr="002E2FB8" w:rsidRDefault="00606EFE" w:rsidP="00606EFE">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Referral system in place but very poor as majority of referrals completely not filled and some of the referrals evidenced empty</w:t>
                  </w:r>
                </w:p>
                <w:p w:rsidR="00606EFE" w:rsidRPr="002E2FB8" w:rsidRDefault="00606EFE" w:rsidP="00606EFE">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Referrals are not matching with the service centers and some of referrals not found</w:t>
                  </w:r>
                </w:p>
                <w:p w:rsidR="00606EFE" w:rsidRPr="002E2FB8" w:rsidRDefault="00606EFE" w:rsidP="00606EFE">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Referrals register is not updated</w:t>
                  </w:r>
                </w:p>
              </w:tc>
              <w:tc>
                <w:tcPr>
                  <w:tcW w:w="4962" w:type="dxa"/>
                </w:tcPr>
                <w:p w:rsidR="0059443B" w:rsidRPr="002E2FB8" w:rsidRDefault="00606EFE" w:rsidP="00606EFE">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Referrals should be filled completely and triplicate copies should be maintained</w:t>
                  </w:r>
                </w:p>
                <w:p w:rsidR="00606EFE" w:rsidRPr="002E2FB8" w:rsidRDefault="00606EFE" w:rsidP="00606EFE">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 xml:space="preserve">Referral register should be updated </w:t>
                  </w:r>
                  <w:r w:rsidR="00071BB9" w:rsidRPr="002E2FB8">
                    <w:rPr>
                      <w:rFonts w:ascii="Cambria" w:hAnsi="Cambria" w:cstheme="minorHAnsi"/>
                      <w:sz w:val="20"/>
                      <w:szCs w:val="20"/>
                    </w:rPr>
                    <w:t>regularly</w:t>
                  </w:r>
                </w:p>
              </w:tc>
            </w:tr>
            <w:tr w:rsidR="0059443B" w:rsidRPr="002E2FB8" w:rsidTr="005C29D9">
              <w:tc>
                <w:tcPr>
                  <w:tcW w:w="4849" w:type="dxa"/>
                </w:tcPr>
                <w:p w:rsidR="0059443B" w:rsidRPr="002E2FB8" w:rsidRDefault="00606EFE" w:rsidP="00606EFE">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It was noticed that more than 90% of HRGs availed clinical, ICTC, RPR services but referrals/reports are not available in the project</w:t>
                  </w:r>
                </w:p>
              </w:tc>
              <w:tc>
                <w:tcPr>
                  <w:tcW w:w="4962" w:type="dxa"/>
                </w:tcPr>
                <w:p w:rsidR="0059443B" w:rsidRPr="002E2FB8" w:rsidRDefault="00606EFE" w:rsidP="00606EFE">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Clinical reports should be collected and filed in the individual HRG clinical files</w:t>
                  </w:r>
                </w:p>
              </w:tc>
            </w:tr>
            <w:tr w:rsidR="0059443B" w:rsidRPr="002E2FB8" w:rsidTr="005C29D9">
              <w:tc>
                <w:tcPr>
                  <w:tcW w:w="4849" w:type="dxa"/>
                </w:tcPr>
                <w:p w:rsidR="0059443B" w:rsidRPr="002E2FB8" w:rsidRDefault="00381AF8" w:rsidP="00381AF8">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Community mobilization not evidenced in the project</w:t>
                  </w:r>
                </w:p>
              </w:tc>
              <w:tc>
                <w:tcPr>
                  <w:tcW w:w="4962" w:type="dxa"/>
                </w:tcPr>
                <w:p w:rsidR="00381AF8" w:rsidRPr="002E2FB8" w:rsidRDefault="00381AF8" w:rsidP="00381AF8">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Community committees should formed and strengthened</w:t>
                  </w:r>
                </w:p>
              </w:tc>
            </w:tr>
            <w:tr w:rsidR="00606EFE" w:rsidRPr="002E2FB8" w:rsidTr="005C29D9">
              <w:tc>
                <w:tcPr>
                  <w:tcW w:w="4849" w:type="dxa"/>
                </w:tcPr>
                <w:p w:rsidR="00381AF8" w:rsidRPr="002E2FB8" w:rsidRDefault="00381AF8" w:rsidP="00381AF8">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 xml:space="preserve">Condom distribution is distributing in group </w:t>
                  </w:r>
                  <w:r w:rsidR="00F53445" w:rsidRPr="002E2FB8">
                    <w:rPr>
                      <w:rFonts w:ascii="Cambria" w:hAnsi="Cambria" w:cstheme="minorHAnsi"/>
                      <w:sz w:val="20"/>
                      <w:szCs w:val="20"/>
                    </w:rPr>
                    <w:t>but</w:t>
                  </w:r>
                  <w:r w:rsidRPr="002E2FB8">
                    <w:rPr>
                      <w:rFonts w:ascii="Cambria" w:hAnsi="Cambria" w:cstheme="minorHAnsi"/>
                      <w:sz w:val="20"/>
                      <w:szCs w:val="20"/>
                    </w:rPr>
                    <w:t xml:space="preserve"> not as per demand</w:t>
                  </w:r>
                </w:p>
              </w:tc>
              <w:tc>
                <w:tcPr>
                  <w:tcW w:w="4962" w:type="dxa"/>
                </w:tcPr>
                <w:p w:rsidR="00381AF8" w:rsidRPr="002E2FB8" w:rsidRDefault="00381AF8" w:rsidP="00F53445">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 xml:space="preserve">Condom distribution should be streamlined and ensure to reach all HRGs as per the </w:t>
                  </w:r>
                  <w:r w:rsidR="00F53445" w:rsidRPr="002E2FB8">
                    <w:rPr>
                      <w:rFonts w:ascii="Cambria" w:hAnsi="Cambria" w:cstheme="minorHAnsi"/>
                      <w:sz w:val="20"/>
                      <w:szCs w:val="20"/>
                    </w:rPr>
                    <w:t>demand</w:t>
                  </w:r>
                </w:p>
              </w:tc>
            </w:tr>
            <w:tr w:rsidR="00606EFE" w:rsidRPr="002E2FB8" w:rsidTr="005C29D9">
              <w:tc>
                <w:tcPr>
                  <w:tcW w:w="4849" w:type="dxa"/>
                </w:tcPr>
                <w:p w:rsidR="00381AF8" w:rsidRPr="002E2FB8" w:rsidRDefault="00884851" w:rsidP="00381AF8">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Condom buffer stock is not maintained</w:t>
                  </w:r>
                </w:p>
              </w:tc>
              <w:tc>
                <w:tcPr>
                  <w:tcW w:w="4962" w:type="dxa"/>
                </w:tcPr>
                <w:p w:rsidR="00606EFE" w:rsidRPr="002E2FB8" w:rsidRDefault="00381AF8" w:rsidP="00381AF8">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Stock management should done regularly</w:t>
                  </w:r>
                </w:p>
                <w:p w:rsidR="00381AF8" w:rsidRPr="002E2FB8" w:rsidRDefault="00381AF8" w:rsidP="00381AF8">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Condom stock should monitored and planned for buffer stock</w:t>
                  </w:r>
                </w:p>
              </w:tc>
            </w:tr>
            <w:tr w:rsidR="00606EFE" w:rsidRPr="002E2FB8" w:rsidTr="005C29D9">
              <w:tc>
                <w:tcPr>
                  <w:tcW w:w="4849" w:type="dxa"/>
                </w:tcPr>
                <w:p w:rsidR="00606EFE" w:rsidRPr="002E2FB8" w:rsidRDefault="00F53445" w:rsidP="00F53445">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Monitoring and support supervision is poor</w:t>
                  </w:r>
                </w:p>
                <w:p w:rsidR="001C569B" w:rsidRPr="002E2FB8" w:rsidRDefault="001C569B" w:rsidP="002C4339">
                  <w:pPr>
                    <w:jc w:val="both"/>
                    <w:rPr>
                      <w:rFonts w:ascii="Cambria" w:hAnsi="Cambria" w:cstheme="minorHAnsi"/>
                      <w:sz w:val="20"/>
                      <w:szCs w:val="20"/>
                    </w:rPr>
                  </w:pPr>
                </w:p>
              </w:tc>
              <w:tc>
                <w:tcPr>
                  <w:tcW w:w="4962" w:type="dxa"/>
                </w:tcPr>
                <w:p w:rsidR="001C569B" w:rsidRPr="002E2FB8" w:rsidRDefault="001C569B" w:rsidP="001C569B">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Monitoring and support supervision should be strengthened in all levels</w:t>
                  </w:r>
                </w:p>
              </w:tc>
            </w:tr>
            <w:tr w:rsidR="00AC37FD" w:rsidRPr="002E2FB8" w:rsidTr="005C29D9">
              <w:tc>
                <w:tcPr>
                  <w:tcW w:w="4849" w:type="dxa"/>
                </w:tcPr>
                <w:p w:rsidR="00AC37FD" w:rsidRPr="002E2FB8" w:rsidRDefault="00AC37FD" w:rsidP="00F53445">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Awareness on NACO guidelines is poor - CBO/Project staff not aware</w:t>
                  </w:r>
                </w:p>
              </w:tc>
              <w:tc>
                <w:tcPr>
                  <w:tcW w:w="4962" w:type="dxa"/>
                </w:tcPr>
                <w:p w:rsidR="00AC37FD" w:rsidRPr="002E2FB8" w:rsidRDefault="00AC37FD" w:rsidP="001C569B">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CBO/Project staff should keep all guidelines and get awareness</w:t>
                  </w:r>
                </w:p>
              </w:tc>
            </w:tr>
            <w:tr w:rsidR="00053B4E" w:rsidRPr="002E2FB8" w:rsidTr="005C29D9">
              <w:tc>
                <w:tcPr>
                  <w:tcW w:w="4849" w:type="dxa"/>
                </w:tcPr>
                <w:p w:rsidR="00053B4E" w:rsidRPr="002E2FB8" w:rsidRDefault="00053B4E" w:rsidP="00F53445">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Crisis incidences are taking place in the hotspots but project was not noticed</w:t>
                  </w:r>
                </w:p>
                <w:p w:rsidR="00053B4E" w:rsidRPr="002E2FB8" w:rsidRDefault="00053B4E" w:rsidP="00F53445">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Coordination gap in between Field staff and Project Manager</w:t>
                  </w:r>
                </w:p>
              </w:tc>
              <w:tc>
                <w:tcPr>
                  <w:tcW w:w="4962" w:type="dxa"/>
                </w:tcPr>
                <w:p w:rsidR="00053B4E" w:rsidRPr="002E2FB8" w:rsidRDefault="00053B4E" w:rsidP="001C569B">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Coordination should be strengthened and crisis incidences should be addressed</w:t>
                  </w:r>
                </w:p>
                <w:p w:rsidR="00053B4E" w:rsidRPr="002E2FB8" w:rsidRDefault="00053B4E" w:rsidP="002628CA">
                  <w:pPr>
                    <w:jc w:val="both"/>
                    <w:rPr>
                      <w:rFonts w:ascii="Cambria" w:hAnsi="Cambria" w:cstheme="minorHAnsi"/>
                      <w:sz w:val="20"/>
                      <w:szCs w:val="20"/>
                    </w:rPr>
                  </w:pPr>
                </w:p>
              </w:tc>
            </w:tr>
            <w:tr w:rsidR="00053B4E" w:rsidRPr="002E2FB8" w:rsidTr="005C29D9">
              <w:tc>
                <w:tcPr>
                  <w:tcW w:w="4849" w:type="dxa"/>
                </w:tcPr>
                <w:p w:rsidR="00053B4E" w:rsidRPr="002E2FB8" w:rsidRDefault="00053B4E" w:rsidP="00F53445">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Advocacy components is very poor</w:t>
                  </w:r>
                </w:p>
              </w:tc>
              <w:tc>
                <w:tcPr>
                  <w:tcW w:w="4962" w:type="dxa"/>
                </w:tcPr>
                <w:p w:rsidR="00053B4E" w:rsidRPr="002E2FB8" w:rsidRDefault="00053B4E" w:rsidP="001C569B">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Project director and organization should focus on advocacy issues and planned meetings</w:t>
                  </w:r>
                </w:p>
              </w:tc>
            </w:tr>
            <w:tr w:rsidR="000F07CE" w:rsidRPr="002E2FB8" w:rsidTr="005C29D9">
              <w:tc>
                <w:tcPr>
                  <w:tcW w:w="4849" w:type="dxa"/>
                </w:tcPr>
                <w:p w:rsidR="000F07CE" w:rsidRPr="002E2FB8" w:rsidRDefault="000F07CE" w:rsidP="00F53445">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Government health facilities linkages and utilization of services are poor</w:t>
                  </w:r>
                </w:p>
              </w:tc>
              <w:tc>
                <w:tcPr>
                  <w:tcW w:w="4962" w:type="dxa"/>
                </w:tcPr>
                <w:p w:rsidR="000F07CE" w:rsidRPr="002E2FB8" w:rsidRDefault="000F07CE" w:rsidP="001C569B">
                  <w:pPr>
                    <w:pStyle w:val="ListParagraph"/>
                    <w:numPr>
                      <w:ilvl w:val="0"/>
                      <w:numId w:val="21"/>
                    </w:numPr>
                    <w:jc w:val="both"/>
                    <w:rPr>
                      <w:rFonts w:ascii="Cambria" w:hAnsi="Cambria" w:cstheme="minorHAnsi"/>
                      <w:sz w:val="20"/>
                      <w:szCs w:val="20"/>
                    </w:rPr>
                  </w:pPr>
                  <w:r w:rsidRPr="002E2FB8">
                    <w:rPr>
                      <w:rFonts w:ascii="Cambria" w:hAnsi="Cambria" w:cstheme="minorHAnsi"/>
                      <w:sz w:val="20"/>
                      <w:szCs w:val="20"/>
                    </w:rPr>
                    <w:t>Strengthen the linkages and improve the utilization of services</w:t>
                  </w:r>
                </w:p>
              </w:tc>
            </w:tr>
          </w:tbl>
          <w:p w:rsidR="00067A94" w:rsidRPr="002E2FB8" w:rsidRDefault="00067A94" w:rsidP="001915ED">
            <w:pPr>
              <w:jc w:val="both"/>
              <w:rPr>
                <w:rFonts w:ascii="Cambria" w:hAnsi="Cambria" w:cstheme="minorHAnsi"/>
                <w:sz w:val="20"/>
                <w:szCs w:val="20"/>
              </w:rPr>
            </w:pPr>
          </w:p>
        </w:tc>
      </w:tr>
    </w:tbl>
    <w:p w:rsidR="00D6125C" w:rsidRPr="002E2FB8" w:rsidRDefault="00D6125C" w:rsidP="005C29D9">
      <w:pPr>
        <w:pStyle w:val="ListParagraph"/>
        <w:spacing w:after="0"/>
        <w:ind w:left="1080"/>
        <w:jc w:val="both"/>
        <w:rPr>
          <w:rFonts w:ascii="Cambria" w:hAnsi="Cambria" w:cstheme="minorHAnsi"/>
          <w:sz w:val="20"/>
          <w:szCs w:val="20"/>
        </w:rPr>
      </w:pPr>
    </w:p>
    <w:p w:rsidR="002628CA" w:rsidRPr="002E2FB8" w:rsidRDefault="002628CA" w:rsidP="005C29D9">
      <w:pPr>
        <w:pStyle w:val="ListParagraph"/>
        <w:spacing w:after="0"/>
        <w:ind w:left="1080"/>
        <w:jc w:val="both"/>
        <w:rPr>
          <w:rFonts w:ascii="Cambria" w:hAnsi="Cambria" w:cstheme="minorHAnsi"/>
          <w:sz w:val="20"/>
          <w:szCs w:val="20"/>
        </w:rPr>
      </w:pPr>
    </w:p>
    <w:p w:rsidR="00941367" w:rsidRPr="002E2FB8" w:rsidRDefault="00941367" w:rsidP="005C29D9">
      <w:pPr>
        <w:pStyle w:val="ListParagraph"/>
        <w:spacing w:after="0"/>
        <w:ind w:left="1080"/>
        <w:jc w:val="both"/>
        <w:rPr>
          <w:rFonts w:ascii="Cambria" w:hAnsi="Cambria" w:cstheme="minorHAnsi"/>
          <w:b/>
          <w:sz w:val="20"/>
          <w:szCs w:val="20"/>
        </w:rPr>
      </w:pPr>
      <w:r w:rsidRPr="002E2FB8">
        <w:rPr>
          <w:rFonts w:ascii="Cambria" w:hAnsi="Cambria" w:cstheme="minorHAnsi"/>
          <w:b/>
          <w:sz w:val="20"/>
          <w:szCs w:val="20"/>
        </w:rPr>
        <w:tab/>
      </w:r>
      <w:r w:rsidRPr="002E2FB8">
        <w:rPr>
          <w:rFonts w:ascii="Cambria" w:hAnsi="Cambria" w:cstheme="minorHAnsi"/>
          <w:b/>
          <w:sz w:val="20"/>
          <w:szCs w:val="20"/>
        </w:rPr>
        <w:tab/>
      </w:r>
      <w:r w:rsidRPr="002E2FB8">
        <w:rPr>
          <w:rFonts w:ascii="Cambria" w:hAnsi="Cambria" w:cstheme="minorHAnsi"/>
          <w:b/>
          <w:sz w:val="20"/>
          <w:szCs w:val="20"/>
        </w:rPr>
        <w:tab/>
      </w:r>
      <w:r w:rsidRPr="002E2FB8">
        <w:rPr>
          <w:rFonts w:ascii="Cambria" w:hAnsi="Cambria" w:cstheme="minorHAnsi"/>
          <w:b/>
          <w:sz w:val="20"/>
          <w:szCs w:val="20"/>
        </w:rPr>
        <w:tab/>
      </w:r>
      <w:r w:rsidRPr="002E2FB8">
        <w:rPr>
          <w:rFonts w:ascii="Cambria" w:hAnsi="Cambria" w:cstheme="minorHAnsi"/>
          <w:b/>
          <w:sz w:val="20"/>
          <w:szCs w:val="20"/>
        </w:rPr>
        <w:tab/>
      </w:r>
      <w:r w:rsidR="004A666E" w:rsidRPr="002E2FB8">
        <w:rPr>
          <w:rFonts w:ascii="Cambria" w:hAnsi="Cambria" w:cstheme="minorHAnsi"/>
          <w:b/>
          <w:sz w:val="20"/>
          <w:szCs w:val="20"/>
        </w:rPr>
        <w:tab/>
      </w:r>
      <w:r w:rsidRPr="002E2FB8">
        <w:rPr>
          <w:rFonts w:ascii="Cambria" w:hAnsi="Cambria" w:cstheme="minorHAnsi"/>
          <w:b/>
          <w:sz w:val="20"/>
          <w:szCs w:val="20"/>
        </w:rPr>
        <w:t xml:space="preserve"> </w:t>
      </w:r>
    </w:p>
    <w:tbl>
      <w:tblPr>
        <w:tblStyle w:val="TableGrid"/>
        <w:tblW w:w="0" w:type="auto"/>
        <w:tblInd w:w="1080" w:type="dxa"/>
        <w:tblLook w:val="04A0"/>
      </w:tblPr>
      <w:tblGrid>
        <w:gridCol w:w="4164"/>
        <w:gridCol w:w="4164"/>
      </w:tblGrid>
      <w:tr w:rsidR="00BD04EF" w:rsidRPr="002E2FB8" w:rsidTr="00BD04EF">
        <w:tc>
          <w:tcPr>
            <w:tcW w:w="4164" w:type="dxa"/>
          </w:tcPr>
          <w:p w:rsidR="00BD04EF" w:rsidRPr="002E2FB8" w:rsidRDefault="002628CA" w:rsidP="002628CA">
            <w:pPr>
              <w:pStyle w:val="NoSpacing"/>
              <w:jc w:val="both"/>
              <w:rPr>
                <w:rFonts w:ascii="Cambria" w:hAnsi="Cambria" w:cstheme="minorHAnsi"/>
                <w:sz w:val="20"/>
                <w:szCs w:val="20"/>
              </w:rPr>
            </w:pPr>
            <w:r w:rsidRPr="002E2FB8">
              <w:rPr>
                <w:rFonts w:ascii="Cambria" w:hAnsi="Cambria" w:cstheme="minorHAnsi"/>
                <w:b/>
                <w:sz w:val="20"/>
                <w:szCs w:val="20"/>
              </w:rPr>
              <w:lastRenderedPageBreak/>
              <w:t>Name of the Evaluators</w:t>
            </w:r>
          </w:p>
        </w:tc>
        <w:tc>
          <w:tcPr>
            <w:tcW w:w="4164" w:type="dxa"/>
          </w:tcPr>
          <w:p w:rsidR="00BD04EF" w:rsidRPr="002E2FB8" w:rsidRDefault="002628CA" w:rsidP="001915ED">
            <w:pPr>
              <w:pStyle w:val="ListParagraph"/>
              <w:spacing w:line="276" w:lineRule="auto"/>
              <w:ind w:left="0"/>
              <w:jc w:val="both"/>
              <w:rPr>
                <w:rFonts w:ascii="Cambria" w:hAnsi="Cambria" w:cstheme="minorHAnsi"/>
                <w:sz w:val="20"/>
                <w:szCs w:val="20"/>
              </w:rPr>
            </w:pPr>
            <w:r w:rsidRPr="002E2FB8">
              <w:rPr>
                <w:rFonts w:ascii="Cambria" w:hAnsi="Cambria" w:cstheme="minorHAnsi"/>
                <w:b/>
                <w:sz w:val="20"/>
                <w:szCs w:val="20"/>
              </w:rPr>
              <w:t>Signature</w:t>
            </w:r>
          </w:p>
        </w:tc>
      </w:tr>
      <w:tr w:rsidR="002628CA" w:rsidRPr="002E2FB8" w:rsidTr="00BD04EF">
        <w:tc>
          <w:tcPr>
            <w:tcW w:w="4164" w:type="dxa"/>
          </w:tcPr>
          <w:p w:rsidR="002628CA" w:rsidRPr="002E2FB8" w:rsidRDefault="002628CA" w:rsidP="001915ED">
            <w:pPr>
              <w:pStyle w:val="NoSpacing"/>
              <w:jc w:val="both"/>
              <w:rPr>
                <w:rFonts w:ascii="Cambria" w:hAnsi="Cambria" w:cstheme="minorHAnsi"/>
                <w:sz w:val="20"/>
                <w:szCs w:val="20"/>
              </w:rPr>
            </w:pPr>
            <w:r w:rsidRPr="002E2FB8">
              <w:rPr>
                <w:rFonts w:ascii="Cambria" w:hAnsi="Cambria" w:cstheme="minorHAnsi"/>
                <w:sz w:val="20"/>
                <w:szCs w:val="20"/>
              </w:rPr>
              <w:t>M. Ramesh</w:t>
            </w:r>
          </w:p>
        </w:tc>
        <w:tc>
          <w:tcPr>
            <w:tcW w:w="4164" w:type="dxa"/>
          </w:tcPr>
          <w:p w:rsidR="002628CA" w:rsidRPr="002E2FB8" w:rsidRDefault="002628CA" w:rsidP="001915ED">
            <w:pPr>
              <w:pStyle w:val="ListParagraph"/>
              <w:ind w:left="0"/>
              <w:jc w:val="both"/>
              <w:rPr>
                <w:rFonts w:ascii="Cambria" w:hAnsi="Cambria" w:cstheme="minorHAnsi"/>
                <w:sz w:val="20"/>
                <w:szCs w:val="20"/>
              </w:rPr>
            </w:pPr>
          </w:p>
        </w:tc>
      </w:tr>
      <w:tr w:rsidR="00BD04EF" w:rsidRPr="002E2FB8" w:rsidTr="00BD04EF">
        <w:tc>
          <w:tcPr>
            <w:tcW w:w="4164" w:type="dxa"/>
          </w:tcPr>
          <w:p w:rsidR="00BD04EF" w:rsidRPr="002E2FB8" w:rsidRDefault="00BD04EF" w:rsidP="001915ED">
            <w:pPr>
              <w:jc w:val="both"/>
              <w:rPr>
                <w:rFonts w:ascii="Cambria" w:hAnsi="Cambria" w:cstheme="minorHAnsi"/>
                <w:sz w:val="20"/>
                <w:szCs w:val="20"/>
              </w:rPr>
            </w:pPr>
            <w:r w:rsidRPr="002E2FB8">
              <w:rPr>
                <w:rFonts w:ascii="Cambria" w:hAnsi="Cambria" w:cstheme="minorHAnsi"/>
                <w:sz w:val="20"/>
                <w:szCs w:val="20"/>
              </w:rPr>
              <w:t xml:space="preserve">Dr. Manisha Gore </w:t>
            </w:r>
          </w:p>
        </w:tc>
        <w:tc>
          <w:tcPr>
            <w:tcW w:w="4164" w:type="dxa"/>
          </w:tcPr>
          <w:p w:rsidR="00BD04EF" w:rsidRPr="002E2FB8" w:rsidRDefault="00BD04EF" w:rsidP="001915ED">
            <w:pPr>
              <w:pStyle w:val="ListParagraph"/>
              <w:spacing w:line="276" w:lineRule="auto"/>
              <w:ind w:left="0"/>
              <w:jc w:val="both"/>
              <w:rPr>
                <w:rFonts w:ascii="Cambria" w:hAnsi="Cambria" w:cstheme="minorHAnsi"/>
                <w:sz w:val="20"/>
                <w:szCs w:val="20"/>
              </w:rPr>
            </w:pPr>
          </w:p>
        </w:tc>
      </w:tr>
      <w:tr w:rsidR="00941367" w:rsidRPr="002E2FB8" w:rsidTr="00BD04EF">
        <w:tc>
          <w:tcPr>
            <w:tcW w:w="4164" w:type="dxa"/>
          </w:tcPr>
          <w:p w:rsidR="00941367" w:rsidRPr="002E2FB8" w:rsidRDefault="004612CF" w:rsidP="001915ED">
            <w:pPr>
              <w:pStyle w:val="ListParagraph"/>
              <w:spacing w:line="276" w:lineRule="auto"/>
              <w:ind w:left="0"/>
              <w:jc w:val="both"/>
              <w:rPr>
                <w:rFonts w:ascii="Cambria" w:hAnsi="Cambria" w:cstheme="minorHAnsi"/>
                <w:sz w:val="20"/>
                <w:szCs w:val="20"/>
              </w:rPr>
            </w:pPr>
            <w:r w:rsidRPr="002E2FB8">
              <w:rPr>
                <w:rFonts w:ascii="Cambria" w:hAnsi="Cambria" w:cstheme="minorHAnsi"/>
                <w:sz w:val="20"/>
                <w:szCs w:val="20"/>
              </w:rPr>
              <w:t>Surwase Vikrant (DAPCU Accountant) – Finance Evaluator</w:t>
            </w:r>
          </w:p>
        </w:tc>
        <w:tc>
          <w:tcPr>
            <w:tcW w:w="4164" w:type="dxa"/>
          </w:tcPr>
          <w:p w:rsidR="00941367" w:rsidRPr="002E2FB8" w:rsidRDefault="00941367" w:rsidP="001915ED">
            <w:pPr>
              <w:pStyle w:val="ListParagraph"/>
              <w:spacing w:line="276" w:lineRule="auto"/>
              <w:ind w:left="0"/>
              <w:jc w:val="both"/>
              <w:rPr>
                <w:rFonts w:ascii="Cambria" w:hAnsi="Cambria" w:cstheme="minorHAnsi"/>
                <w:sz w:val="20"/>
                <w:szCs w:val="20"/>
              </w:rPr>
            </w:pPr>
          </w:p>
        </w:tc>
      </w:tr>
    </w:tbl>
    <w:p w:rsidR="001915ED" w:rsidRPr="002E2FB8" w:rsidRDefault="001915ED">
      <w:pPr>
        <w:pStyle w:val="ListParagraph"/>
        <w:ind w:left="1080"/>
        <w:jc w:val="both"/>
        <w:rPr>
          <w:rFonts w:ascii="Cambria" w:hAnsi="Cambria" w:cstheme="minorHAnsi"/>
          <w:sz w:val="20"/>
          <w:szCs w:val="20"/>
        </w:rPr>
      </w:pPr>
    </w:p>
    <w:sectPr w:rsidR="001915ED" w:rsidRPr="002E2FB8" w:rsidSect="00A33B75">
      <w:footerReference w:type="default" r:id="rId8"/>
      <w:pgSz w:w="12240" w:h="15840"/>
      <w:pgMar w:top="1276" w:right="1608" w:bottom="1560" w:left="1440" w:header="720" w:footer="720" w:gutter="0"/>
      <w:pgBorders w:offsetFrom="page">
        <w:top w:val="stars" w:sz="12" w:space="24" w:color="auto"/>
        <w:left w:val="stars" w:sz="12" w:space="24" w:color="auto"/>
        <w:bottom w:val="stars" w:sz="12" w:space="24" w:color="auto"/>
        <w:right w:val="stars" w:sz="12"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E06E6" w:rsidRDefault="00FE06E6" w:rsidP="00E302D7">
      <w:pPr>
        <w:spacing w:after="0" w:line="240" w:lineRule="auto"/>
      </w:pPr>
      <w:r>
        <w:separator/>
      </w:r>
    </w:p>
  </w:endnote>
  <w:endnote w:type="continuationSeparator" w:id="1">
    <w:p w:rsidR="00FE06E6" w:rsidRDefault="00FE06E6" w:rsidP="00E302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9082"/>
      <w:docPartObj>
        <w:docPartGallery w:val="Page Numbers (Bottom of Page)"/>
        <w:docPartUnique/>
      </w:docPartObj>
    </w:sdtPr>
    <w:sdtContent>
      <w:p w:rsidR="002E2FB8" w:rsidRDefault="002E2FB8">
        <w:pPr>
          <w:pStyle w:val="Footer"/>
          <w:jc w:val="center"/>
        </w:pPr>
        <w:fldSimple w:instr=" PAGE   \* MERGEFORMAT ">
          <w:r w:rsidR="00BC1399">
            <w:rPr>
              <w:noProof/>
            </w:rPr>
            <w:t>1</w:t>
          </w:r>
        </w:fldSimple>
      </w:p>
    </w:sdtContent>
  </w:sdt>
  <w:p w:rsidR="002E2FB8" w:rsidRDefault="002E2FB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E06E6" w:rsidRDefault="00FE06E6" w:rsidP="00E302D7">
      <w:pPr>
        <w:spacing w:after="0" w:line="240" w:lineRule="auto"/>
      </w:pPr>
      <w:r>
        <w:separator/>
      </w:r>
    </w:p>
  </w:footnote>
  <w:footnote w:type="continuationSeparator" w:id="1">
    <w:p w:rsidR="00FE06E6" w:rsidRDefault="00FE06E6" w:rsidP="00E302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6B36"/>
    <w:multiLevelType w:val="hybridMultilevel"/>
    <w:tmpl w:val="00005CFD"/>
    <w:lvl w:ilvl="0" w:tplc="00003E12">
      <w:start w:val="35"/>
      <w:numFmt w:val="upperLetter"/>
      <w:lvlText w:val="%1."/>
      <w:lvlJc w:val="left"/>
      <w:pPr>
        <w:tabs>
          <w:tab w:val="num" w:pos="1396"/>
        </w:tabs>
        <w:ind w:left="1396" w:hanging="360"/>
      </w:pPr>
    </w:lvl>
    <w:lvl w:ilvl="1" w:tplc="00001A49">
      <w:start w:val="1"/>
      <w:numFmt w:val="decimal"/>
      <w:lvlText w:val="%2."/>
      <w:lvlJc w:val="left"/>
      <w:pPr>
        <w:tabs>
          <w:tab w:val="num" w:pos="2116"/>
        </w:tabs>
        <w:ind w:left="2116"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797D"/>
    <w:multiLevelType w:val="hybridMultilevel"/>
    <w:tmpl w:val="A1CECA0E"/>
    <w:lvl w:ilvl="0" w:tplc="23D03BF2">
      <w:start w:val="1"/>
      <w:numFmt w:val="decimal"/>
      <w:lvlText w:val="%1."/>
      <w:lvlJc w:val="left"/>
      <w:pPr>
        <w:tabs>
          <w:tab w:val="num" w:pos="360"/>
        </w:tabs>
        <w:ind w:left="360" w:hanging="360"/>
      </w:pPr>
      <w:rPr>
        <w:rFonts w:asciiTheme="minorHAnsi" w:eastAsiaTheme="minorEastAsia" w:hAnsiTheme="minorHAnsi" w:cstheme="minorHAnsi"/>
        <w:b/>
        <w:bCs/>
        <w:sz w:val="28"/>
        <w:szCs w:val="2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F27025"/>
    <w:multiLevelType w:val="hybridMultilevel"/>
    <w:tmpl w:val="A7D89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5B19CA"/>
    <w:multiLevelType w:val="hybridMultilevel"/>
    <w:tmpl w:val="8B9C6438"/>
    <w:lvl w:ilvl="0" w:tplc="084A4098">
      <w:start w:val="1"/>
      <w:numFmt w:val="upp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62A34E4"/>
    <w:multiLevelType w:val="hybridMultilevel"/>
    <w:tmpl w:val="7F686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7A4C73"/>
    <w:multiLevelType w:val="hybridMultilevel"/>
    <w:tmpl w:val="40A69CDA"/>
    <w:lvl w:ilvl="0" w:tplc="FF445676">
      <w:start w:val="1"/>
      <w:numFmt w:val="bullet"/>
      <w:lvlText w:val=""/>
      <w:lvlJc w:val="left"/>
      <w:pPr>
        <w:tabs>
          <w:tab w:val="num" w:pos="720"/>
        </w:tabs>
        <w:ind w:left="720" w:hanging="360"/>
      </w:pPr>
      <w:rPr>
        <w:rFonts w:ascii="Wingdings" w:hAnsi="Wingdings" w:hint="default"/>
      </w:rPr>
    </w:lvl>
    <w:lvl w:ilvl="1" w:tplc="6B5E5306" w:tentative="1">
      <w:start w:val="1"/>
      <w:numFmt w:val="bullet"/>
      <w:lvlText w:val=""/>
      <w:lvlJc w:val="left"/>
      <w:pPr>
        <w:tabs>
          <w:tab w:val="num" w:pos="1440"/>
        </w:tabs>
        <w:ind w:left="1440" w:hanging="360"/>
      </w:pPr>
      <w:rPr>
        <w:rFonts w:ascii="Wingdings" w:hAnsi="Wingdings" w:hint="default"/>
      </w:rPr>
    </w:lvl>
    <w:lvl w:ilvl="2" w:tplc="63762684" w:tentative="1">
      <w:start w:val="1"/>
      <w:numFmt w:val="bullet"/>
      <w:lvlText w:val=""/>
      <w:lvlJc w:val="left"/>
      <w:pPr>
        <w:tabs>
          <w:tab w:val="num" w:pos="2160"/>
        </w:tabs>
        <w:ind w:left="2160" w:hanging="360"/>
      </w:pPr>
      <w:rPr>
        <w:rFonts w:ascii="Wingdings" w:hAnsi="Wingdings" w:hint="default"/>
      </w:rPr>
    </w:lvl>
    <w:lvl w:ilvl="3" w:tplc="0A48D368" w:tentative="1">
      <w:start w:val="1"/>
      <w:numFmt w:val="bullet"/>
      <w:lvlText w:val=""/>
      <w:lvlJc w:val="left"/>
      <w:pPr>
        <w:tabs>
          <w:tab w:val="num" w:pos="2880"/>
        </w:tabs>
        <w:ind w:left="2880" w:hanging="360"/>
      </w:pPr>
      <w:rPr>
        <w:rFonts w:ascii="Wingdings" w:hAnsi="Wingdings" w:hint="default"/>
      </w:rPr>
    </w:lvl>
    <w:lvl w:ilvl="4" w:tplc="BC1ACF6E" w:tentative="1">
      <w:start w:val="1"/>
      <w:numFmt w:val="bullet"/>
      <w:lvlText w:val=""/>
      <w:lvlJc w:val="left"/>
      <w:pPr>
        <w:tabs>
          <w:tab w:val="num" w:pos="3600"/>
        </w:tabs>
        <w:ind w:left="3600" w:hanging="360"/>
      </w:pPr>
      <w:rPr>
        <w:rFonts w:ascii="Wingdings" w:hAnsi="Wingdings" w:hint="default"/>
      </w:rPr>
    </w:lvl>
    <w:lvl w:ilvl="5" w:tplc="319C99F0" w:tentative="1">
      <w:start w:val="1"/>
      <w:numFmt w:val="bullet"/>
      <w:lvlText w:val=""/>
      <w:lvlJc w:val="left"/>
      <w:pPr>
        <w:tabs>
          <w:tab w:val="num" w:pos="4320"/>
        </w:tabs>
        <w:ind w:left="4320" w:hanging="360"/>
      </w:pPr>
      <w:rPr>
        <w:rFonts w:ascii="Wingdings" w:hAnsi="Wingdings" w:hint="default"/>
      </w:rPr>
    </w:lvl>
    <w:lvl w:ilvl="6" w:tplc="3C70FDC2" w:tentative="1">
      <w:start w:val="1"/>
      <w:numFmt w:val="bullet"/>
      <w:lvlText w:val=""/>
      <w:lvlJc w:val="left"/>
      <w:pPr>
        <w:tabs>
          <w:tab w:val="num" w:pos="5040"/>
        </w:tabs>
        <w:ind w:left="5040" w:hanging="360"/>
      </w:pPr>
      <w:rPr>
        <w:rFonts w:ascii="Wingdings" w:hAnsi="Wingdings" w:hint="default"/>
      </w:rPr>
    </w:lvl>
    <w:lvl w:ilvl="7" w:tplc="BA16629E" w:tentative="1">
      <w:start w:val="1"/>
      <w:numFmt w:val="bullet"/>
      <w:lvlText w:val=""/>
      <w:lvlJc w:val="left"/>
      <w:pPr>
        <w:tabs>
          <w:tab w:val="num" w:pos="5760"/>
        </w:tabs>
        <w:ind w:left="5760" w:hanging="360"/>
      </w:pPr>
      <w:rPr>
        <w:rFonts w:ascii="Wingdings" w:hAnsi="Wingdings" w:hint="default"/>
      </w:rPr>
    </w:lvl>
    <w:lvl w:ilvl="8" w:tplc="A6325FBC" w:tentative="1">
      <w:start w:val="1"/>
      <w:numFmt w:val="bullet"/>
      <w:lvlText w:val=""/>
      <w:lvlJc w:val="left"/>
      <w:pPr>
        <w:tabs>
          <w:tab w:val="num" w:pos="6480"/>
        </w:tabs>
        <w:ind w:left="6480" w:hanging="360"/>
      </w:pPr>
      <w:rPr>
        <w:rFonts w:ascii="Wingdings" w:hAnsi="Wingdings" w:hint="default"/>
      </w:rPr>
    </w:lvl>
  </w:abstractNum>
  <w:abstractNum w:abstractNumId="7">
    <w:nsid w:val="14842F04"/>
    <w:multiLevelType w:val="hybridMultilevel"/>
    <w:tmpl w:val="75501ACE"/>
    <w:lvl w:ilvl="0" w:tplc="04090001">
      <w:start w:val="1"/>
      <w:numFmt w:val="bullet"/>
      <w:lvlText w:val=""/>
      <w:lvlJc w:val="left"/>
      <w:pPr>
        <w:ind w:left="729" w:hanging="360"/>
      </w:pPr>
      <w:rPr>
        <w:rFonts w:ascii="Symbol" w:hAnsi="Symbol" w:hint="default"/>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8">
    <w:nsid w:val="1634757D"/>
    <w:multiLevelType w:val="hybridMultilevel"/>
    <w:tmpl w:val="0560901A"/>
    <w:lvl w:ilvl="0" w:tplc="DFE294E8">
      <w:start w:val="1"/>
      <w:numFmt w:val="bullet"/>
      <w:lvlText w:val=""/>
      <w:lvlJc w:val="left"/>
      <w:pPr>
        <w:tabs>
          <w:tab w:val="num" w:pos="720"/>
        </w:tabs>
        <w:ind w:left="720" w:hanging="360"/>
      </w:pPr>
      <w:rPr>
        <w:rFonts w:ascii="Wingdings" w:hAnsi="Wingdings" w:hint="default"/>
      </w:rPr>
    </w:lvl>
    <w:lvl w:ilvl="1" w:tplc="1ABA92DC" w:tentative="1">
      <w:start w:val="1"/>
      <w:numFmt w:val="bullet"/>
      <w:lvlText w:val=""/>
      <w:lvlJc w:val="left"/>
      <w:pPr>
        <w:tabs>
          <w:tab w:val="num" w:pos="1440"/>
        </w:tabs>
        <w:ind w:left="1440" w:hanging="360"/>
      </w:pPr>
      <w:rPr>
        <w:rFonts w:ascii="Wingdings" w:hAnsi="Wingdings" w:hint="default"/>
      </w:rPr>
    </w:lvl>
    <w:lvl w:ilvl="2" w:tplc="8C24AE6E" w:tentative="1">
      <w:start w:val="1"/>
      <w:numFmt w:val="bullet"/>
      <w:lvlText w:val=""/>
      <w:lvlJc w:val="left"/>
      <w:pPr>
        <w:tabs>
          <w:tab w:val="num" w:pos="2160"/>
        </w:tabs>
        <w:ind w:left="2160" w:hanging="360"/>
      </w:pPr>
      <w:rPr>
        <w:rFonts w:ascii="Wingdings" w:hAnsi="Wingdings" w:hint="default"/>
      </w:rPr>
    </w:lvl>
    <w:lvl w:ilvl="3" w:tplc="4DF87C36" w:tentative="1">
      <w:start w:val="1"/>
      <w:numFmt w:val="bullet"/>
      <w:lvlText w:val=""/>
      <w:lvlJc w:val="left"/>
      <w:pPr>
        <w:tabs>
          <w:tab w:val="num" w:pos="2880"/>
        </w:tabs>
        <w:ind w:left="2880" w:hanging="360"/>
      </w:pPr>
      <w:rPr>
        <w:rFonts w:ascii="Wingdings" w:hAnsi="Wingdings" w:hint="default"/>
      </w:rPr>
    </w:lvl>
    <w:lvl w:ilvl="4" w:tplc="C85AC170" w:tentative="1">
      <w:start w:val="1"/>
      <w:numFmt w:val="bullet"/>
      <w:lvlText w:val=""/>
      <w:lvlJc w:val="left"/>
      <w:pPr>
        <w:tabs>
          <w:tab w:val="num" w:pos="3600"/>
        </w:tabs>
        <w:ind w:left="3600" w:hanging="360"/>
      </w:pPr>
      <w:rPr>
        <w:rFonts w:ascii="Wingdings" w:hAnsi="Wingdings" w:hint="default"/>
      </w:rPr>
    </w:lvl>
    <w:lvl w:ilvl="5" w:tplc="A0D23764" w:tentative="1">
      <w:start w:val="1"/>
      <w:numFmt w:val="bullet"/>
      <w:lvlText w:val=""/>
      <w:lvlJc w:val="left"/>
      <w:pPr>
        <w:tabs>
          <w:tab w:val="num" w:pos="4320"/>
        </w:tabs>
        <w:ind w:left="4320" w:hanging="360"/>
      </w:pPr>
      <w:rPr>
        <w:rFonts w:ascii="Wingdings" w:hAnsi="Wingdings" w:hint="default"/>
      </w:rPr>
    </w:lvl>
    <w:lvl w:ilvl="6" w:tplc="7A56C214" w:tentative="1">
      <w:start w:val="1"/>
      <w:numFmt w:val="bullet"/>
      <w:lvlText w:val=""/>
      <w:lvlJc w:val="left"/>
      <w:pPr>
        <w:tabs>
          <w:tab w:val="num" w:pos="5040"/>
        </w:tabs>
        <w:ind w:left="5040" w:hanging="360"/>
      </w:pPr>
      <w:rPr>
        <w:rFonts w:ascii="Wingdings" w:hAnsi="Wingdings" w:hint="default"/>
      </w:rPr>
    </w:lvl>
    <w:lvl w:ilvl="7" w:tplc="32D6C0E2" w:tentative="1">
      <w:start w:val="1"/>
      <w:numFmt w:val="bullet"/>
      <w:lvlText w:val=""/>
      <w:lvlJc w:val="left"/>
      <w:pPr>
        <w:tabs>
          <w:tab w:val="num" w:pos="5760"/>
        </w:tabs>
        <w:ind w:left="5760" w:hanging="360"/>
      </w:pPr>
      <w:rPr>
        <w:rFonts w:ascii="Wingdings" w:hAnsi="Wingdings" w:hint="default"/>
      </w:rPr>
    </w:lvl>
    <w:lvl w:ilvl="8" w:tplc="36D4C908" w:tentative="1">
      <w:start w:val="1"/>
      <w:numFmt w:val="bullet"/>
      <w:lvlText w:val=""/>
      <w:lvlJc w:val="left"/>
      <w:pPr>
        <w:tabs>
          <w:tab w:val="num" w:pos="6480"/>
        </w:tabs>
        <w:ind w:left="6480" w:hanging="360"/>
      </w:pPr>
      <w:rPr>
        <w:rFonts w:ascii="Wingdings" w:hAnsi="Wingdings" w:hint="default"/>
      </w:rPr>
    </w:lvl>
  </w:abstractNum>
  <w:abstractNum w:abstractNumId="9">
    <w:nsid w:val="1FBA5726"/>
    <w:multiLevelType w:val="hybridMultilevel"/>
    <w:tmpl w:val="3162C8A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20BB4BD6"/>
    <w:multiLevelType w:val="hybridMultilevel"/>
    <w:tmpl w:val="49243AF2"/>
    <w:lvl w:ilvl="0" w:tplc="B80C31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2B5C329A"/>
    <w:multiLevelType w:val="hybridMultilevel"/>
    <w:tmpl w:val="18C2508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319D121C"/>
    <w:multiLevelType w:val="hybridMultilevel"/>
    <w:tmpl w:val="1ED8B8E6"/>
    <w:lvl w:ilvl="0" w:tplc="48C883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5455878"/>
    <w:multiLevelType w:val="hybridMultilevel"/>
    <w:tmpl w:val="9A02DB9E"/>
    <w:lvl w:ilvl="0" w:tplc="04090001">
      <w:start w:val="1"/>
      <w:numFmt w:val="bullet"/>
      <w:lvlText w:val=""/>
      <w:lvlJc w:val="left"/>
      <w:pPr>
        <w:tabs>
          <w:tab w:val="num" w:pos="1020"/>
        </w:tabs>
        <w:ind w:left="10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3F6843D9"/>
    <w:multiLevelType w:val="hybridMultilevel"/>
    <w:tmpl w:val="3AE25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3191AD0"/>
    <w:multiLevelType w:val="hybridMultilevel"/>
    <w:tmpl w:val="43DCE4F4"/>
    <w:lvl w:ilvl="0" w:tplc="D4D6BE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5E5085E"/>
    <w:multiLevelType w:val="hybridMultilevel"/>
    <w:tmpl w:val="97B452C6"/>
    <w:lvl w:ilvl="0" w:tplc="5FFCAEC2">
      <w:start w:val="1"/>
      <w:numFmt w:val="upperRoman"/>
      <w:lvlText w:val="%1."/>
      <w:lvlJc w:val="right"/>
      <w:pPr>
        <w:ind w:left="720" w:hanging="360"/>
      </w:pPr>
      <w:rPr>
        <w:b/>
        <w:bCs/>
        <w:sz w:val="28"/>
        <w:szCs w:val="28"/>
      </w:rPr>
    </w:lvl>
    <w:lvl w:ilvl="1" w:tplc="57B2CFA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77E3625"/>
    <w:multiLevelType w:val="hybridMultilevel"/>
    <w:tmpl w:val="3878BCA2"/>
    <w:lvl w:ilvl="0" w:tplc="AE2C7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nsid w:val="5CD65A91"/>
    <w:multiLevelType w:val="hybridMultilevel"/>
    <w:tmpl w:val="5A46ACA0"/>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20">
    <w:nsid w:val="62897C03"/>
    <w:multiLevelType w:val="hybridMultilevel"/>
    <w:tmpl w:val="9DBA79E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6D674AD4"/>
    <w:multiLevelType w:val="hybridMultilevel"/>
    <w:tmpl w:val="EF785716"/>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E15711C"/>
    <w:multiLevelType w:val="hybridMultilevel"/>
    <w:tmpl w:val="95508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75AA48C6"/>
    <w:multiLevelType w:val="hybridMultilevel"/>
    <w:tmpl w:val="F890693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7803510D"/>
    <w:multiLevelType w:val="hybridMultilevel"/>
    <w:tmpl w:val="4188755A"/>
    <w:lvl w:ilvl="0" w:tplc="04090001">
      <w:start w:val="1"/>
      <w:numFmt w:val="bullet"/>
      <w:lvlText w:val=""/>
      <w:lvlJc w:val="left"/>
      <w:pPr>
        <w:tabs>
          <w:tab w:val="num" w:pos="1020"/>
        </w:tabs>
        <w:ind w:left="10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7A427766"/>
    <w:multiLevelType w:val="hybridMultilevel"/>
    <w:tmpl w:val="C4543BA4"/>
    <w:lvl w:ilvl="0" w:tplc="688890BC">
      <w:start w:val="1"/>
      <w:numFmt w:val="bullet"/>
      <w:lvlText w:val=""/>
      <w:lvlJc w:val="left"/>
      <w:pPr>
        <w:tabs>
          <w:tab w:val="num" w:pos="720"/>
        </w:tabs>
        <w:ind w:left="720" w:hanging="360"/>
      </w:pPr>
      <w:rPr>
        <w:rFonts w:ascii="Wingdings" w:hAnsi="Wingdings" w:hint="default"/>
      </w:rPr>
    </w:lvl>
    <w:lvl w:ilvl="1" w:tplc="1E806BF0" w:tentative="1">
      <w:start w:val="1"/>
      <w:numFmt w:val="bullet"/>
      <w:lvlText w:val=""/>
      <w:lvlJc w:val="left"/>
      <w:pPr>
        <w:tabs>
          <w:tab w:val="num" w:pos="1440"/>
        </w:tabs>
        <w:ind w:left="1440" w:hanging="360"/>
      </w:pPr>
      <w:rPr>
        <w:rFonts w:ascii="Wingdings" w:hAnsi="Wingdings" w:hint="default"/>
      </w:rPr>
    </w:lvl>
    <w:lvl w:ilvl="2" w:tplc="3D7082B4" w:tentative="1">
      <w:start w:val="1"/>
      <w:numFmt w:val="bullet"/>
      <w:lvlText w:val=""/>
      <w:lvlJc w:val="left"/>
      <w:pPr>
        <w:tabs>
          <w:tab w:val="num" w:pos="2160"/>
        </w:tabs>
        <w:ind w:left="2160" w:hanging="360"/>
      </w:pPr>
      <w:rPr>
        <w:rFonts w:ascii="Wingdings" w:hAnsi="Wingdings" w:hint="default"/>
      </w:rPr>
    </w:lvl>
    <w:lvl w:ilvl="3" w:tplc="D932D190" w:tentative="1">
      <w:start w:val="1"/>
      <w:numFmt w:val="bullet"/>
      <w:lvlText w:val=""/>
      <w:lvlJc w:val="left"/>
      <w:pPr>
        <w:tabs>
          <w:tab w:val="num" w:pos="2880"/>
        </w:tabs>
        <w:ind w:left="2880" w:hanging="360"/>
      </w:pPr>
      <w:rPr>
        <w:rFonts w:ascii="Wingdings" w:hAnsi="Wingdings" w:hint="default"/>
      </w:rPr>
    </w:lvl>
    <w:lvl w:ilvl="4" w:tplc="30A8FB68" w:tentative="1">
      <w:start w:val="1"/>
      <w:numFmt w:val="bullet"/>
      <w:lvlText w:val=""/>
      <w:lvlJc w:val="left"/>
      <w:pPr>
        <w:tabs>
          <w:tab w:val="num" w:pos="3600"/>
        </w:tabs>
        <w:ind w:left="3600" w:hanging="360"/>
      </w:pPr>
      <w:rPr>
        <w:rFonts w:ascii="Wingdings" w:hAnsi="Wingdings" w:hint="default"/>
      </w:rPr>
    </w:lvl>
    <w:lvl w:ilvl="5" w:tplc="6CD803D8" w:tentative="1">
      <w:start w:val="1"/>
      <w:numFmt w:val="bullet"/>
      <w:lvlText w:val=""/>
      <w:lvlJc w:val="left"/>
      <w:pPr>
        <w:tabs>
          <w:tab w:val="num" w:pos="4320"/>
        </w:tabs>
        <w:ind w:left="4320" w:hanging="360"/>
      </w:pPr>
      <w:rPr>
        <w:rFonts w:ascii="Wingdings" w:hAnsi="Wingdings" w:hint="default"/>
      </w:rPr>
    </w:lvl>
    <w:lvl w:ilvl="6" w:tplc="DAD25A92" w:tentative="1">
      <w:start w:val="1"/>
      <w:numFmt w:val="bullet"/>
      <w:lvlText w:val=""/>
      <w:lvlJc w:val="left"/>
      <w:pPr>
        <w:tabs>
          <w:tab w:val="num" w:pos="5040"/>
        </w:tabs>
        <w:ind w:left="5040" w:hanging="360"/>
      </w:pPr>
      <w:rPr>
        <w:rFonts w:ascii="Wingdings" w:hAnsi="Wingdings" w:hint="default"/>
      </w:rPr>
    </w:lvl>
    <w:lvl w:ilvl="7" w:tplc="E954EF42" w:tentative="1">
      <w:start w:val="1"/>
      <w:numFmt w:val="bullet"/>
      <w:lvlText w:val=""/>
      <w:lvlJc w:val="left"/>
      <w:pPr>
        <w:tabs>
          <w:tab w:val="num" w:pos="5760"/>
        </w:tabs>
        <w:ind w:left="5760" w:hanging="360"/>
      </w:pPr>
      <w:rPr>
        <w:rFonts w:ascii="Wingdings" w:hAnsi="Wingdings" w:hint="default"/>
      </w:rPr>
    </w:lvl>
    <w:lvl w:ilvl="8" w:tplc="5B38FA42" w:tentative="1">
      <w:start w:val="1"/>
      <w:numFmt w:val="bullet"/>
      <w:lvlText w:val=""/>
      <w:lvlJc w:val="left"/>
      <w:pPr>
        <w:tabs>
          <w:tab w:val="num" w:pos="6480"/>
        </w:tabs>
        <w:ind w:left="6480" w:hanging="360"/>
      </w:pPr>
      <w:rPr>
        <w:rFonts w:ascii="Wingdings" w:hAnsi="Wingdings" w:hint="default"/>
      </w:rPr>
    </w:lvl>
  </w:abstractNum>
  <w:abstractNum w:abstractNumId="26">
    <w:nsid w:val="7EBF425E"/>
    <w:multiLevelType w:val="hybridMultilevel"/>
    <w:tmpl w:val="283259B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21"/>
  </w:num>
  <w:num w:numId="2">
    <w:abstractNumId w:val="3"/>
  </w:num>
  <w:num w:numId="3">
    <w:abstractNumId w:val="10"/>
  </w:num>
  <w:num w:numId="4">
    <w:abstractNumId w:val="18"/>
  </w:num>
  <w:num w:numId="5">
    <w:abstractNumId w:val="16"/>
  </w:num>
  <w:num w:numId="6">
    <w:abstractNumId w:val="12"/>
  </w:num>
  <w:num w:numId="7">
    <w:abstractNumId w:val="27"/>
  </w:num>
  <w:num w:numId="8">
    <w:abstractNumId w:val="5"/>
  </w:num>
  <w:num w:numId="9">
    <w:abstractNumId w:val="15"/>
  </w:num>
  <w:num w:numId="10">
    <w:abstractNumId w:val="7"/>
  </w:num>
  <w:num w:numId="11">
    <w:abstractNumId w:val="2"/>
  </w:num>
  <w:num w:numId="12">
    <w:abstractNumId w:val="0"/>
  </w:num>
  <w:num w:numId="13">
    <w:abstractNumId w:val="1"/>
  </w:num>
  <w:num w:numId="14">
    <w:abstractNumId w:val="17"/>
  </w:num>
  <w:num w:numId="15">
    <w:abstractNumId w:val="13"/>
  </w:num>
  <w:num w:numId="16">
    <w:abstractNumId w:val="9"/>
  </w:num>
  <w:num w:numId="17">
    <w:abstractNumId w:val="24"/>
  </w:num>
  <w:num w:numId="18">
    <w:abstractNumId w:val="14"/>
  </w:num>
  <w:num w:numId="19">
    <w:abstractNumId w:val="19"/>
  </w:num>
  <w:num w:numId="20">
    <w:abstractNumId w:val="11"/>
  </w:num>
  <w:num w:numId="21">
    <w:abstractNumId w:val="22"/>
  </w:num>
  <w:num w:numId="22">
    <w:abstractNumId w:val="4"/>
  </w:num>
  <w:num w:numId="23">
    <w:abstractNumId w:val="23"/>
  </w:num>
  <w:num w:numId="24">
    <w:abstractNumId w:val="26"/>
  </w:num>
  <w:num w:numId="25">
    <w:abstractNumId w:val="25"/>
  </w:num>
  <w:num w:numId="26">
    <w:abstractNumId w:val="6"/>
  </w:num>
  <w:num w:numId="27">
    <w:abstractNumId w:val="8"/>
  </w:num>
  <w:num w:numId="28">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007A8"/>
    <w:rsid w:val="000007A8"/>
    <w:rsid w:val="00001A3C"/>
    <w:rsid w:val="000117AB"/>
    <w:rsid w:val="00016D96"/>
    <w:rsid w:val="00033988"/>
    <w:rsid w:val="00050FB3"/>
    <w:rsid w:val="00053B4E"/>
    <w:rsid w:val="00063812"/>
    <w:rsid w:val="00064CB4"/>
    <w:rsid w:val="00067A94"/>
    <w:rsid w:val="00071BB9"/>
    <w:rsid w:val="00086FC6"/>
    <w:rsid w:val="00097FE6"/>
    <w:rsid w:val="000A6D03"/>
    <w:rsid w:val="000C054E"/>
    <w:rsid w:val="000C1ECB"/>
    <w:rsid w:val="000C5BE2"/>
    <w:rsid w:val="000D4D85"/>
    <w:rsid w:val="000E2ED1"/>
    <w:rsid w:val="000E4C30"/>
    <w:rsid w:val="000E7B74"/>
    <w:rsid w:val="000F07CE"/>
    <w:rsid w:val="000F40D4"/>
    <w:rsid w:val="000F5FC6"/>
    <w:rsid w:val="00111088"/>
    <w:rsid w:val="00135687"/>
    <w:rsid w:val="00140415"/>
    <w:rsid w:val="00144502"/>
    <w:rsid w:val="00157C39"/>
    <w:rsid w:val="0017203F"/>
    <w:rsid w:val="00184CD7"/>
    <w:rsid w:val="00190A37"/>
    <w:rsid w:val="001915ED"/>
    <w:rsid w:val="001915F6"/>
    <w:rsid w:val="00191B9D"/>
    <w:rsid w:val="001958E0"/>
    <w:rsid w:val="001A5FF7"/>
    <w:rsid w:val="001B039B"/>
    <w:rsid w:val="001B0B9B"/>
    <w:rsid w:val="001B51AA"/>
    <w:rsid w:val="001C569B"/>
    <w:rsid w:val="001E12BB"/>
    <w:rsid w:val="001E1313"/>
    <w:rsid w:val="001E32E9"/>
    <w:rsid w:val="00205386"/>
    <w:rsid w:val="00205BF1"/>
    <w:rsid w:val="002121D7"/>
    <w:rsid w:val="00215959"/>
    <w:rsid w:val="00220C1E"/>
    <w:rsid w:val="0023629A"/>
    <w:rsid w:val="002505CA"/>
    <w:rsid w:val="002628CA"/>
    <w:rsid w:val="002750DA"/>
    <w:rsid w:val="00281552"/>
    <w:rsid w:val="00281E3A"/>
    <w:rsid w:val="002919A4"/>
    <w:rsid w:val="00297B04"/>
    <w:rsid w:val="002C4339"/>
    <w:rsid w:val="002D5CB0"/>
    <w:rsid w:val="002E2FB8"/>
    <w:rsid w:val="002E5281"/>
    <w:rsid w:val="002F2781"/>
    <w:rsid w:val="002F2F98"/>
    <w:rsid w:val="002F451A"/>
    <w:rsid w:val="00313B97"/>
    <w:rsid w:val="0031484C"/>
    <w:rsid w:val="00323D67"/>
    <w:rsid w:val="003260BE"/>
    <w:rsid w:val="0033210E"/>
    <w:rsid w:val="00344899"/>
    <w:rsid w:val="003526F0"/>
    <w:rsid w:val="003538DF"/>
    <w:rsid w:val="003643AC"/>
    <w:rsid w:val="003669F3"/>
    <w:rsid w:val="00366E18"/>
    <w:rsid w:val="00373A0F"/>
    <w:rsid w:val="00381AF8"/>
    <w:rsid w:val="003917C9"/>
    <w:rsid w:val="003B28B7"/>
    <w:rsid w:val="003C16CF"/>
    <w:rsid w:val="003D1EC4"/>
    <w:rsid w:val="003D416E"/>
    <w:rsid w:val="003D581F"/>
    <w:rsid w:val="003F4C8F"/>
    <w:rsid w:val="003F7182"/>
    <w:rsid w:val="00433618"/>
    <w:rsid w:val="00433CDD"/>
    <w:rsid w:val="00436FA5"/>
    <w:rsid w:val="00451FA1"/>
    <w:rsid w:val="004612CF"/>
    <w:rsid w:val="00485A95"/>
    <w:rsid w:val="0048698B"/>
    <w:rsid w:val="004A666E"/>
    <w:rsid w:val="004C6A50"/>
    <w:rsid w:val="004D06B2"/>
    <w:rsid w:val="00501532"/>
    <w:rsid w:val="0050348E"/>
    <w:rsid w:val="00516440"/>
    <w:rsid w:val="00523F17"/>
    <w:rsid w:val="005378B3"/>
    <w:rsid w:val="00544357"/>
    <w:rsid w:val="00545685"/>
    <w:rsid w:val="00555FAC"/>
    <w:rsid w:val="005849B6"/>
    <w:rsid w:val="00591F46"/>
    <w:rsid w:val="005922B3"/>
    <w:rsid w:val="0059443B"/>
    <w:rsid w:val="005C132F"/>
    <w:rsid w:val="005C29D9"/>
    <w:rsid w:val="005C3401"/>
    <w:rsid w:val="005D165E"/>
    <w:rsid w:val="005E36F9"/>
    <w:rsid w:val="005F59A5"/>
    <w:rsid w:val="0060018B"/>
    <w:rsid w:val="00606EFE"/>
    <w:rsid w:val="0060782A"/>
    <w:rsid w:val="006172DB"/>
    <w:rsid w:val="00617D7B"/>
    <w:rsid w:val="0062410F"/>
    <w:rsid w:val="00634439"/>
    <w:rsid w:val="006433A3"/>
    <w:rsid w:val="0064690A"/>
    <w:rsid w:val="006525E1"/>
    <w:rsid w:val="00681E2C"/>
    <w:rsid w:val="0068690A"/>
    <w:rsid w:val="00691803"/>
    <w:rsid w:val="006B2345"/>
    <w:rsid w:val="006C276E"/>
    <w:rsid w:val="006E4D3B"/>
    <w:rsid w:val="006E558B"/>
    <w:rsid w:val="007202D1"/>
    <w:rsid w:val="00737957"/>
    <w:rsid w:val="007437B5"/>
    <w:rsid w:val="00743960"/>
    <w:rsid w:val="00746454"/>
    <w:rsid w:val="00751911"/>
    <w:rsid w:val="00754B84"/>
    <w:rsid w:val="00756722"/>
    <w:rsid w:val="00771C91"/>
    <w:rsid w:val="00776641"/>
    <w:rsid w:val="00780B7E"/>
    <w:rsid w:val="00791702"/>
    <w:rsid w:val="00791728"/>
    <w:rsid w:val="00791CCF"/>
    <w:rsid w:val="00794338"/>
    <w:rsid w:val="007B035C"/>
    <w:rsid w:val="007B3F20"/>
    <w:rsid w:val="007C6D98"/>
    <w:rsid w:val="007D5792"/>
    <w:rsid w:val="007F22FE"/>
    <w:rsid w:val="00803951"/>
    <w:rsid w:val="00856E28"/>
    <w:rsid w:val="00857EEF"/>
    <w:rsid w:val="0088104F"/>
    <w:rsid w:val="00882F14"/>
    <w:rsid w:val="00884851"/>
    <w:rsid w:val="00894359"/>
    <w:rsid w:val="0089537A"/>
    <w:rsid w:val="008966C0"/>
    <w:rsid w:val="008B2EBE"/>
    <w:rsid w:val="008C7F53"/>
    <w:rsid w:val="008D6DBF"/>
    <w:rsid w:val="008E5217"/>
    <w:rsid w:val="008F2414"/>
    <w:rsid w:val="008F758D"/>
    <w:rsid w:val="008F7C48"/>
    <w:rsid w:val="00906D01"/>
    <w:rsid w:val="009102C8"/>
    <w:rsid w:val="009327FD"/>
    <w:rsid w:val="009329EF"/>
    <w:rsid w:val="00941367"/>
    <w:rsid w:val="00945352"/>
    <w:rsid w:val="00953479"/>
    <w:rsid w:val="00955B24"/>
    <w:rsid w:val="00977700"/>
    <w:rsid w:val="00982F12"/>
    <w:rsid w:val="00990579"/>
    <w:rsid w:val="009A42BD"/>
    <w:rsid w:val="009A6105"/>
    <w:rsid w:val="009A672C"/>
    <w:rsid w:val="009B4F77"/>
    <w:rsid w:val="009C7C56"/>
    <w:rsid w:val="009E2541"/>
    <w:rsid w:val="009E7CA3"/>
    <w:rsid w:val="009F4262"/>
    <w:rsid w:val="009F5E10"/>
    <w:rsid w:val="009F6B92"/>
    <w:rsid w:val="009F7A36"/>
    <w:rsid w:val="00A0213D"/>
    <w:rsid w:val="00A04D88"/>
    <w:rsid w:val="00A22CE1"/>
    <w:rsid w:val="00A31484"/>
    <w:rsid w:val="00A33B75"/>
    <w:rsid w:val="00A44621"/>
    <w:rsid w:val="00A55266"/>
    <w:rsid w:val="00A76629"/>
    <w:rsid w:val="00A76759"/>
    <w:rsid w:val="00A77313"/>
    <w:rsid w:val="00A85A12"/>
    <w:rsid w:val="00A91474"/>
    <w:rsid w:val="00AA640E"/>
    <w:rsid w:val="00AC1E92"/>
    <w:rsid w:val="00AC37FD"/>
    <w:rsid w:val="00AD6691"/>
    <w:rsid w:val="00AE5CB5"/>
    <w:rsid w:val="00AF3A83"/>
    <w:rsid w:val="00B02542"/>
    <w:rsid w:val="00B04E2C"/>
    <w:rsid w:val="00B04FDE"/>
    <w:rsid w:val="00B11AF5"/>
    <w:rsid w:val="00B1220D"/>
    <w:rsid w:val="00B30785"/>
    <w:rsid w:val="00B436CB"/>
    <w:rsid w:val="00B459F7"/>
    <w:rsid w:val="00B511F7"/>
    <w:rsid w:val="00B5562C"/>
    <w:rsid w:val="00B56554"/>
    <w:rsid w:val="00B73EC2"/>
    <w:rsid w:val="00B91C89"/>
    <w:rsid w:val="00BC0348"/>
    <w:rsid w:val="00BC1399"/>
    <w:rsid w:val="00BC5158"/>
    <w:rsid w:val="00BC68DE"/>
    <w:rsid w:val="00BD04EF"/>
    <w:rsid w:val="00BD2F50"/>
    <w:rsid w:val="00BD321C"/>
    <w:rsid w:val="00BE3183"/>
    <w:rsid w:val="00C07E4D"/>
    <w:rsid w:val="00C248AD"/>
    <w:rsid w:val="00C33C94"/>
    <w:rsid w:val="00C53564"/>
    <w:rsid w:val="00C61905"/>
    <w:rsid w:val="00C6609F"/>
    <w:rsid w:val="00C70B4C"/>
    <w:rsid w:val="00C71C49"/>
    <w:rsid w:val="00C843D5"/>
    <w:rsid w:val="00CB10E0"/>
    <w:rsid w:val="00CB44CE"/>
    <w:rsid w:val="00CC75B0"/>
    <w:rsid w:val="00CD2408"/>
    <w:rsid w:val="00CF5C2F"/>
    <w:rsid w:val="00D1109A"/>
    <w:rsid w:val="00D22F9E"/>
    <w:rsid w:val="00D23693"/>
    <w:rsid w:val="00D23F3F"/>
    <w:rsid w:val="00D25894"/>
    <w:rsid w:val="00D268D1"/>
    <w:rsid w:val="00D37630"/>
    <w:rsid w:val="00D44700"/>
    <w:rsid w:val="00D534CF"/>
    <w:rsid w:val="00D6125C"/>
    <w:rsid w:val="00D64722"/>
    <w:rsid w:val="00D7321F"/>
    <w:rsid w:val="00D8195E"/>
    <w:rsid w:val="00DB22D2"/>
    <w:rsid w:val="00DB4F1F"/>
    <w:rsid w:val="00DB5157"/>
    <w:rsid w:val="00E06F89"/>
    <w:rsid w:val="00E14163"/>
    <w:rsid w:val="00E15C39"/>
    <w:rsid w:val="00E302D7"/>
    <w:rsid w:val="00E33F3E"/>
    <w:rsid w:val="00E50D6E"/>
    <w:rsid w:val="00E530C8"/>
    <w:rsid w:val="00E56E78"/>
    <w:rsid w:val="00E64553"/>
    <w:rsid w:val="00E70B5D"/>
    <w:rsid w:val="00E921DF"/>
    <w:rsid w:val="00E94292"/>
    <w:rsid w:val="00E97A2E"/>
    <w:rsid w:val="00E97ED9"/>
    <w:rsid w:val="00EA1538"/>
    <w:rsid w:val="00EB303F"/>
    <w:rsid w:val="00EC428C"/>
    <w:rsid w:val="00EC6757"/>
    <w:rsid w:val="00ED0D3F"/>
    <w:rsid w:val="00ED3815"/>
    <w:rsid w:val="00EF42A8"/>
    <w:rsid w:val="00F113D1"/>
    <w:rsid w:val="00F24C27"/>
    <w:rsid w:val="00F411EF"/>
    <w:rsid w:val="00F41DC9"/>
    <w:rsid w:val="00F43CC5"/>
    <w:rsid w:val="00F478EC"/>
    <w:rsid w:val="00F53445"/>
    <w:rsid w:val="00F53C7D"/>
    <w:rsid w:val="00F71509"/>
    <w:rsid w:val="00F9234E"/>
    <w:rsid w:val="00FA2811"/>
    <w:rsid w:val="00FA62AD"/>
    <w:rsid w:val="00FC3611"/>
    <w:rsid w:val="00FD2CD3"/>
    <w:rsid w:val="00FE06E6"/>
    <w:rsid w:val="00FE1052"/>
    <w:rsid w:val="00FF0BD2"/>
    <w:rsid w:val="00FF2AD7"/>
    <w:rsid w:val="00FF7328"/>
  </w:rsids>
  <m:mathPr>
    <m:mathFont m:val="Cambria Math"/>
    <m:brkBin m:val="before"/>
    <m:brkBinSub m:val="--"/>
    <m:smallFrac m:val="off"/>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849B6"/>
    <w:pPr>
      <w:spacing w:after="0" w:line="240" w:lineRule="auto"/>
    </w:pPr>
  </w:style>
  <w:style w:type="paragraph" w:styleId="Header">
    <w:name w:val="header"/>
    <w:basedOn w:val="Normal"/>
    <w:link w:val="HeaderChar"/>
    <w:uiPriority w:val="99"/>
    <w:semiHidden/>
    <w:unhideWhenUsed/>
    <w:rsid w:val="00E302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02D7"/>
  </w:style>
  <w:style w:type="paragraph" w:styleId="Footer">
    <w:name w:val="footer"/>
    <w:basedOn w:val="Normal"/>
    <w:link w:val="FooterChar"/>
    <w:uiPriority w:val="99"/>
    <w:unhideWhenUsed/>
    <w:rsid w:val="00E302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02D7"/>
  </w:style>
</w:styles>
</file>

<file path=word/webSettings.xml><?xml version="1.0" encoding="utf-8"?>
<w:webSettings xmlns:r="http://schemas.openxmlformats.org/officeDocument/2006/relationships" xmlns:w="http://schemas.openxmlformats.org/wordprocessingml/2006/main">
  <w:divs>
    <w:div w:id="26957064">
      <w:bodyDiv w:val="1"/>
      <w:marLeft w:val="0"/>
      <w:marRight w:val="0"/>
      <w:marTop w:val="0"/>
      <w:marBottom w:val="0"/>
      <w:divBdr>
        <w:top w:val="none" w:sz="0" w:space="0" w:color="auto"/>
        <w:left w:val="none" w:sz="0" w:space="0" w:color="auto"/>
        <w:bottom w:val="none" w:sz="0" w:space="0" w:color="auto"/>
        <w:right w:val="none" w:sz="0" w:space="0" w:color="auto"/>
      </w:divBdr>
    </w:div>
    <w:div w:id="286814138">
      <w:bodyDiv w:val="1"/>
      <w:marLeft w:val="0"/>
      <w:marRight w:val="0"/>
      <w:marTop w:val="0"/>
      <w:marBottom w:val="0"/>
      <w:divBdr>
        <w:top w:val="none" w:sz="0" w:space="0" w:color="auto"/>
        <w:left w:val="none" w:sz="0" w:space="0" w:color="auto"/>
        <w:bottom w:val="none" w:sz="0" w:space="0" w:color="auto"/>
        <w:right w:val="none" w:sz="0" w:space="0" w:color="auto"/>
      </w:divBdr>
    </w:div>
    <w:div w:id="311180784">
      <w:bodyDiv w:val="1"/>
      <w:marLeft w:val="0"/>
      <w:marRight w:val="0"/>
      <w:marTop w:val="0"/>
      <w:marBottom w:val="0"/>
      <w:divBdr>
        <w:top w:val="none" w:sz="0" w:space="0" w:color="auto"/>
        <w:left w:val="none" w:sz="0" w:space="0" w:color="auto"/>
        <w:bottom w:val="none" w:sz="0" w:space="0" w:color="auto"/>
        <w:right w:val="none" w:sz="0" w:space="0" w:color="auto"/>
      </w:divBdr>
    </w:div>
    <w:div w:id="329333451">
      <w:bodyDiv w:val="1"/>
      <w:marLeft w:val="0"/>
      <w:marRight w:val="0"/>
      <w:marTop w:val="0"/>
      <w:marBottom w:val="0"/>
      <w:divBdr>
        <w:top w:val="none" w:sz="0" w:space="0" w:color="auto"/>
        <w:left w:val="none" w:sz="0" w:space="0" w:color="auto"/>
        <w:bottom w:val="none" w:sz="0" w:space="0" w:color="auto"/>
        <w:right w:val="none" w:sz="0" w:space="0" w:color="auto"/>
      </w:divBdr>
    </w:div>
    <w:div w:id="406150760">
      <w:bodyDiv w:val="1"/>
      <w:marLeft w:val="0"/>
      <w:marRight w:val="0"/>
      <w:marTop w:val="0"/>
      <w:marBottom w:val="0"/>
      <w:divBdr>
        <w:top w:val="none" w:sz="0" w:space="0" w:color="auto"/>
        <w:left w:val="none" w:sz="0" w:space="0" w:color="auto"/>
        <w:bottom w:val="none" w:sz="0" w:space="0" w:color="auto"/>
        <w:right w:val="none" w:sz="0" w:space="0" w:color="auto"/>
      </w:divBdr>
    </w:div>
    <w:div w:id="506948051">
      <w:bodyDiv w:val="1"/>
      <w:marLeft w:val="0"/>
      <w:marRight w:val="0"/>
      <w:marTop w:val="0"/>
      <w:marBottom w:val="0"/>
      <w:divBdr>
        <w:top w:val="none" w:sz="0" w:space="0" w:color="auto"/>
        <w:left w:val="none" w:sz="0" w:space="0" w:color="auto"/>
        <w:bottom w:val="none" w:sz="0" w:space="0" w:color="auto"/>
        <w:right w:val="none" w:sz="0" w:space="0" w:color="auto"/>
      </w:divBdr>
    </w:div>
    <w:div w:id="521093690">
      <w:bodyDiv w:val="1"/>
      <w:marLeft w:val="0"/>
      <w:marRight w:val="0"/>
      <w:marTop w:val="0"/>
      <w:marBottom w:val="0"/>
      <w:divBdr>
        <w:top w:val="none" w:sz="0" w:space="0" w:color="auto"/>
        <w:left w:val="none" w:sz="0" w:space="0" w:color="auto"/>
        <w:bottom w:val="none" w:sz="0" w:space="0" w:color="auto"/>
        <w:right w:val="none" w:sz="0" w:space="0" w:color="auto"/>
      </w:divBdr>
    </w:div>
    <w:div w:id="571622007">
      <w:bodyDiv w:val="1"/>
      <w:marLeft w:val="0"/>
      <w:marRight w:val="0"/>
      <w:marTop w:val="0"/>
      <w:marBottom w:val="0"/>
      <w:divBdr>
        <w:top w:val="none" w:sz="0" w:space="0" w:color="auto"/>
        <w:left w:val="none" w:sz="0" w:space="0" w:color="auto"/>
        <w:bottom w:val="none" w:sz="0" w:space="0" w:color="auto"/>
        <w:right w:val="none" w:sz="0" w:space="0" w:color="auto"/>
      </w:divBdr>
    </w:div>
    <w:div w:id="583681398">
      <w:bodyDiv w:val="1"/>
      <w:marLeft w:val="0"/>
      <w:marRight w:val="0"/>
      <w:marTop w:val="0"/>
      <w:marBottom w:val="0"/>
      <w:divBdr>
        <w:top w:val="none" w:sz="0" w:space="0" w:color="auto"/>
        <w:left w:val="none" w:sz="0" w:space="0" w:color="auto"/>
        <w:bottom w:val="none" w:sz="0" w:space="0" w:color="auto"/>
        <w:right w:val="none" w:sz="0" w:space="0" w:color="auto"/>
      </w:divBdr>
    </w:div>
    <w:div w:id="871109736">
      <w:bodyDiv w:val="1"/>
      <w:marLeft w:val="0"/>
      <w:marRight w:val="0"/>
      <w:marTop w:val="0"/>
      <w:marBottom w:val="0"/>
      <w:divBdr>
        <w:top w:val="none" w:sz="0" w:space="0" w:color="auto"/>
        <w:left w:val="none" w:sz="0" w:space="0" w:color="auto"/>
        <w:bottom w:val="none" w:sz="0" w:space="0" w:color="auto"/>
        <w:right w:val="none" w:sz="0" w:space="0" w:color="auto"/>
      </w:divBdr>
    </w:div>
    <w:div w:id="925461400">
      <w:bodyDiv w:val="1"/>
      <w:marLeft w:val="0"/>
      <w:marRight w:val="0"/>
      <w:marTop w:val="0"/>
      <w:marBottom w:val="0"/>
      <w:divBdr>
        <w:top w:val="none" w:sz="0" w:space="0" w:color="auto"/>
        <w:left w:val="none" w:sz="0" w:space="0" w:color="auto"/>
        <w:bottom w:val="none" w:sz="0" w:space="0" w:color="auto"/>
        <w:right w:val="none" w:sz="0" w:space="0" w:color="auto"/>
      </w:divBdr>
    </w:div>
    <w:div w:id="968365773">
      <w:bodyDiv w:val="1"/>
      <w:marLeft w:val="0"/>
      <w:marRight w:val="0"/>
      <w:marTop w:val="0"/>
      <w:marBottom w:val="0"/>
      <w:divBdr>
        <w:top w:val="none" w:sz="0" w:space="0" w:color="auto"/>
        <w:left w:val="none" w:sz="0" w:space="0" w:color="auto"/>
        <w:bottom w:val="none" w:sz="0" w:space="0" w:color="auto"/>
        <w:right w:val="none" w:sz="0" w:space="0" w:color="auto"/>
      </w:divBdr>
    </w:div>
    <w:div w:id="990333305">
      <w:bodyDiv w:val="1"/>
      <w:marLeft w:val="0"/>
      <w:marRight w:val="0"/>
      <w:marTop w:val="0"/>
      <w:marBottom w:val="0"/>
      <w:divBdr>
        <w:top w:val="none" w:sz="0" w:space="0" w:color="auto"/>
        <w:left w:val="none" w:sz="0" w:space="0" w:color="auto"/>
        <w:bottom w:val="none" w:sz="0" w:space="0" w:color="auto"/>
        <w:right w:val="none" w:sz="0" w:space="0" w:color="auto"/>
      </w:divBdr>
    </w:div>
    <w:div w:id="995180682">
      <w:bodyDiv w:val="1"/>
      <w:marLeft w:val="0"/>
      <w:marRight w:val="0"/>
      <w:marTop w:val="0"/>
      <w:marBottom w:val="0"/>
      <w:divBdr>
        <w:top w:val="none" w:sz="0" w:space="0" w:color="auto"/>
        <w:left w:val="none" w:sz="0" w:space="0" w:color="auto"/>
        <w:bottom w:val="none" w:sz="0" w:space="0" w:color="auto"/>
        <w:right w:val="none" w:sz="0" w:space="0" w:color="auto"/>
      </w:divBdr>
    </w:div>
    <w:div w:id="1106972504">
      <w:bodyDiv w:val="1"/>
      <w:marLeft w:val="0"/>
      <w:marRight w:val="0"/>
      <w:marTop w:val="0"/>
      <w:marBottom w:val="0"/>
      <w:divBdr>
        <w:top w:val="none" w:sz="0" w:space="0" w:color="auto"/>
        <w:left w:val="none" w:sz="0" w:space="0" w:color="auto"/>
        <w:bottom w:val="none" w:sz="0" w:space="0" w:color="auto"/>
        <w:right w:val="none" w:sz="0" w:space="0" w:color="auto"/>
      </w:divBdr>
    </w:div>
    <w:div w:id="1183980291">
      <w:bodyDiv w:val="1"/>
      <w:marLeft w:val="0"/>
      <w:marRight w:val="0"/>
      <w:marTop w:val="0"/>
      <w:marBottom w:val="0"/>
      <w:divBdr>
        <w:top w:val="none" w:sz="0" w:space="0" w:color="auto"/>
        <w:left w:val="none" w:sz="0" w:space="0" w:color="auto"/>
        <w:bottom w:val="none" w:sz="0" w:space="0" w:color="auto"/>
        <w:right w:val="none" w:sz="0" w:space="0" w:color="auto"/>
      </w:divBdr>
    </w:div>
    <w:div w:id="1229875368">
      <w:bodyDiv w:val="1"/>
      <w:marLeft w:val="0"/>
      <w:marRight w:val="0"/>
      <w:marTop w:val="0"/>
      <w:marBottom w:val="0"/>
      <w:divBdr>
        <w:top w:val="none" w:sz="0" w:space="0" w:color="auto"/>
        <w:left w:val="none" w:sz="0" w:space="0" w:color="auto"/>
        <w:bottom w:val="none" w:sz="0" w:space="0" w:color="auto"/>
        <w:right w:val="none" w:sz="0" w:space="0" w:color="auto"/>
      </w:divBdr>
    </w:div>
    <w:div w:id="1262953804">
      <w:bodyDiv w:val="1"/>
      <w:marLeft w:val="0"/>
      <w:marRight w:val="0"/>
      <w:marTop w:val="0"/>
      <w:marBottom w:val="0"/>
      <w:divBdr>
        <w:top w:val="none" w:sz="0" w:space="0" w:color="auto"/>
        <w:left w:val="none" w:sz="0" w:space="0" w:color="auto"/>
        <w:bottom w:val="none" w:sz="0" w:space="0" w:color="auto"/>
        <w:right w:val="none" w:sz="0" w:space="0" w:color="auto"/>
      </w:divBdr>
    </w:div>
    <w:div w:id="1450515651">
      <w:bodyDiv w:val="1"/>
      <w:marLeft w:val="0"/>
      <w:marRight w:val="0"/>
      <w:marTop w:val="0"/>
      <w:marBottom w:val="0"/>
      <w:divBdr>
        <w:top w:val="none" w:sz="0" w:space="0" w:color="auto"/>
        <w:left w:val="none" w:sz="0" w:space="0" w:color="auto"/>
        <w:bottom w:val="none" w:sz="0" w:space="0" w:color="auto"/>
        <w:right w:val="none" w:sz="0" w:space="0" w:color="auto"/>
      </w:divBdr>
      <w:divsChild>
        <w:div w:id="613635596">
          <w:marLeft w:val="547"/>
          <w:marRight w:val="0"/>
          <w:marTop w:val="0"/>
          <w:marBottom w:val="0"/>
          <w:divBdr>
            <w:top w:val="none" w:sz="0" w:space="0" w:color="auto"/>
            <w:left w:val="none" w:sz="0" w:space="0" w:color="auto"/>
            <w:bottom w:val="none" w:sz="0" w:space="0" w:color="auto"/>
            <w:right w:val="none" w:sz="0" w:space="0" w:color="auto"/>
          </w:divBdr>
        </w:div>
        <w:div w:id="649990198">
          <w:marLeft w:val="547"/>
          <w:marRight w:val="0"/>
          <w:marTop w:val="0"/>
          <w:marBottom w:val="0"/>
          <w:divBdr>
            <w:top w:val="none" w:sz="0" w:space="0" w:color="auto"/>
            <w:left w:val="none" w:sz="0" w:space="0" w:color="auto"/>
            <w:bottom w:val="none" w:sz="0" w:space="0" w:color="auto"/>
            <w:right w:val="none" w:sz="0" w:space="0" w:color="auto"/>
          </w:divBdr>
        </w:div>
        <w:div w:id="107630725">
          <w:marLeft w:val="547"/>
          <w:marRight w:val="0"/>
          <w:marTop w:val="0"/>
          <w:marBottom w:val="0"/>
          <w:divBdr>
            <w:top w:val="none" w:sz="0" w:space="0" w:color="auto"/>
            <w:left w:val="none" w:sz="0" w:space="0" w:color="auto"/>
            <w:bottom w:val="none" w:sz="0" w:space="0" w:color="auto"/>
            <w:right w:val="none" w:sz="0" w:space="0" w:color="auto"/>
          </w:divBdr>
        </w:div>
        <w:div w:id="808715431">
          <w:marLeft w:val="547"/>
          <w:marRight w:val="0"/>
          <w:marTop w:val="0"/>
          <w:marBottom w:val="0"/>
          <w:divBdr>
            <w:top w:val="none" w:sz="0" w:space="0" w:color="auto"/>
            <w:left w:val="none" w:sz="0" w:space="0" w:color="auto"/>
            <w:bottom w:val="none" w:sz="0" w:space="0" w:color="auto"/>
            <w:right w:val="none" w:sz="0" w:space="0" w:color="auto"/>
          </w:divBdr>
        </w:div>
      </w:divsChild>
    </w:div>
    <w:div w:id="1454247082">
      <w:bodyDiv w:val="1"/>
      <w:marLeft w:val="0"/>
      <w:marRight w:val="0"/>
      <w:marTop w:val="0"/>
      <w:marBottom w:val="0"/>
      <w:divBdr>
        <w:top w:val="none" w:sz="0" w:space="0" w:color="auto"/>
        <w:left w:val="none" w:sz="0" w:space="0" w:color="auto"/>
        <w:bottom w:val="none" w:sz="0" w:space="0" w:color="auto"/>
        <w:right w:val="none" w:sz="0" w:space="0" w:color="auto"/>
      </w:divBdr>
    </w:div>
    <w:div w:id="1694258117">
      <w:bodyDiv w:val="1"/>
      <w:marLeft w:val="0"/>
      <w:marRight w:val="0"/>
      <w:marTop w:val="0"/>
      <w:marBottom w:val="0"/>
      <w:divBdr>
        <w:top w:val="none" w:sz="0" w:space="0" w:color="auto"/>
        <w:left w:val="none" w:sz="0" w:space="0" w:color="auto"/>
        <w:bottom w:val="none" w:sz="0" w:space="0" w:color="auto"/>
        <w:right w:val="none" w:sz="0" w:space="0" w:color="auto"/>
      </w:divBdr>
    </w:div>
    <w:div w:id="1965304704">
      <w:bodyDiv w:val="1"/>
      <w:marLeft w:val="0"/>
      <w:marRight w:val="0"/>
      <w:marTop w:val="0"/>
      <w:marBottom w:val="0"/>
      <w:divBdr>
        <w:top w:val="none" w:sz="0" w:space="0" w:color="auto"/>
        <w:left w:val="none" w:sz="0" w:space="0" w:color="auto"/>
        <w:bottom w:val="none" w:sz="0" w:space="0" w:color="auto"/>
        <w:right w:val="none" w:sz="0" w:space="0" w:color="auto"/>
      </w:divBdr>
    </w:div>
    <w:div w:id="1987587218">
      <w:bodyDiv w:val="1"/>
      <w:marLeft w:val="0"/>
      <w:marRight w:val="0"/>
      <w:marTop w:val="0"/>
      <w:marBottom w:val="0"/>
      <w:divBdr>
        <w:top w:val="none" w:sz="0" w:space="0" w:color="auto"/>
        <w:left w:val="none" w:sz="0" w:space="0" w:color="auto"/>
        <w:bottom w:val="none" w:sz="0" w:space="0" w:color="auto"/>
        <w:right w:val="none" w:sz="0" w:space="0" w:color="auto"/>
      </w:divBdr>
    </w:div>
    <w:div w:id="2107191785">
      <w:bodyDiv w:val="1"/>
      <w:marLeft w:val="0"/>
      <w:marRight w:val="0"/>
      <w:marTop w:val="0"/>
      <w:marBottom w:val="0"/>
      <w:divBdr>
        <w:top w:val="none" w:sz="0" w:space="0" w:color="auto"/>
        <w:left w:val="none" w:sz="0" w:space="0" w:color="auto"/>
        <w:bottom w:val="none" w:sz="0" w:space="0" w:color="auto"/>
        <w:right w:val="none" w:sz="0" w:space="0" w:color="auto"/>
      </w:divBdr>
    </w:div>
    <w:div w:id="213374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0D1AC-1885-4270-B22E-156ED8F1A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1253</TotalTime>
  <Pages>14</Pages>
  <Words>4772</Words>
  <Characters>27205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NITIN</cp:lastModifiedBy>
  <cp:revision>187</cp:revision>
  <dcterms:created xsi:type="dcterms:W3CDTF">2013-12-19T06:48:00Z</dcterms:created>
  <dcterms:modified xsi:type="dcterms:W3CDTF">2016-04-25T13:17:00Z</dcterms:modified>
</cp:coreProperties>
</file>